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secret dealings with China threaten UK security yet delay embassy plans amid mounting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recent maneuvering over the planned Chinese diplomatic mission near the Tower of London exposes a troubling pattern of opacity and risky engagement with Beijing. Behind closed doors, multiple secret meetings between UK officials and Chinese representatives have fueled security fears and cast doubt on Labour's commitment to national security. These clandestine summits, which occurred after Labour revived the embassy project—a plan previously blocked by the Conservative government on security grounds—are prompting justified outrage from critics who see them as little more than behind-the-scenes lobbying, conducted with a disturbing lack of transparency or oversight. The silence surrounding meeting details and the absence of official records only deepen suspicion that Labour is soft-pedaling China’s strategic interests at the expense of UK security.</w:t>
      </w:r>
      <w:r/>
    </w:p>
    <w:p>
      <w:r/>
      <w:r>
        <w:t>This scandal comes amid a broader debate over Labour’s flirtation with Beijing’s influence, exemplified by their mishandling of espionage cases and compromised diplomatic posture. The recent drop of charges against Chinese spies, citing insufficient evidence, has been seized upon by opponents who argue it signals an overly cautious or even pro-Beijing stance from the government. Labour’s claims of transparency—such as promising to release witness statements—ring hollow when they refuse to address the elephant in the room: their tangled web of financial links to Chinese interests and the involvement of senior figures in organizations seen as pro-Beijing lobby groups. This perceived cozying up to China has seriously damaged the credibility of Labour’s foreign policy, revealing a dangerous imbalance that could jeopardize national security.</w:t>
      </w:r>
      <w:r/>
    </w:p>
    <w:p>
      <w:r/>
      <w:r>
        <w:t>Labour’s attempts to balance economic cooperation with China against the need for security are proving to be a perilous tightrope walk. While Labour spokespeople talk about a "three Cs" approach—competing, cooperating, and confronting—the reality is underwhelming. British exports to China are plummeting, investments remain stagnant, and the announced plans for China’s embassy in London have faced repeated delays amid mounting public opposition and fears over espionage. The chosen site’s proximity to critical fibre-optic infrastructure has raised alarms, with critics warning that it could serve as a hub for Chinese espionage activities. The delaying of the embassy decision, now pushed back to December 2025, demonstrates Labour’s unwillingness to confront the security risks head-on, opting instead to bide time while diplomacy and economic interests take priority.</w:t>
      </w:r>
      <w:r/>
    </w:p>
    <w:p>
      <w:r/>
      <w:r>
        <w:t>The web of secrecy, espionage concerns, and economic pursuits exposes a Labour government caught between conflicting priorities. On one hand, MI5 warns of escalating foreign interference, blackmail, and data harvesting—threats that could have profound national security implications. On the other, Labour seems eager to pursue closer economic ties with China, risking the very security they claim to uphold. With public trust fraying and security fears growing, Labour’s inability—or unwillingness—to clearly delineate its stance on China only fuels suspicion that its real agenda is more about appeasing Beijing than defending Britain. As the looming embassy approval decision approaches, Labour’s handling of China policy not only threatens to compromise national security but also endangers Britain’s sovereignty. This is a government continuing to gamble with vital interests, and the consequences could be dire.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https://www.dailymail.co.uk/news/article-15205049/Labour-secret-summits-Chinese-officials-links-Beijing.html?ns_mchannel=rss&amp;ns_campaign=1490&amp;ito=1490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 The warning follows the collapse of a legal case against two British men accused of spying for China, due to insufficient government evidence. The agency encouraged MPs to monitor suspicious behavior and social interactions, especially those involving secretive meetings or excessive praise. This advice echoes a 2022 alert involving Christine Lee, a lawyer accused of facilitating political donations for China, whose legal challenge against MI5 was unsuccessful. Despite Prime Minister Keir Starmer’s efforts to improve relations with China, tensions persist, with both countries exchanging espionage allegations. In response to the recent trial's dismissal, China's embassy reaffirmed its stance that the accusations were baseless and defamatory.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https://www.reuters.com/world/uk/uk-pm-starmer-says-he-will-publish-key-witness-statements-china-spy-case-2025-10-15/</w:t>
        </w:r>
      </w:hyperlink>
      <w:r>
        <w:t xml:space="preserve"> - British Prime Minister Keir Starmer announced he will publish key witness statements related to a collapsed China espionage case to address criticism and show transparency. The case involved two men accused of sharing sensitive information with a Chinese intelligence agent, but charges were dropped by the Crown Prosecution Service (CPS) due to a lack of necessary evidence from the government identifying China as a national security threat. Starmer attributed the issue to the prior Conservative administration's vague stance on China, which they labeled merely an "epoch-defining challenge." He emphasized that the witness statements from the Deputy National Security Adviser were made without political influence and rejected claims that the statements had been altered. Conservative leader Kemi Badenoch countered, accusing Starmer’s government of failing to act strongly against China and shifting the blame for the trial's failure. The case’s collapse has sparked debate over the UK government’s handling of espionage threats and its diplomatic approach toward China.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https://www.reuters.com/world/uk/uks-bid-woo-china-faces-backlash-over-spying-claims-slim-economic-gains-2025-10-16/</w:t>
        </w:r>
      </w:hyperlink>
      <w:r>
        <w:t xml:space="preserve"> - UK Prime Minister Keir Starmer's efforts to strengthen ties with China have sparked domestic backlash over perceived compromises to national security and underwhelming economic benefits. The controversy deepened after prosecutors dropped a high-profile spying case involving two British men allegedly working for China, citing the government's refusal to label Beijing a security threat. Critics argue this is the sixth instance the Labour government has chosen diplomatic engagement over human rights and security concerns, including delaying the release of an audit on UK-China relations and excluding China from key foreign influence laws. Starmer's administration has prioritized improving economic ties with China, hoping to attract investment for infrastructure and economic growth. However, economic rewards have been limited – exports to China have dropped significantly, and inward investment remains minimal. The government has focused on growing services-related exports, which rose 12%, rather than goods like cars and pharmaceuticals. Security experts caution that while cooperation with China is viable, engagement must be handled without provoking Beijing over sensitive issues such as Taiwan and Hong Kong. Politically, Starmer faces growing scrutiny, especially with upcoming decisions like approving China’s proposal for Europe’s largest embassy in London. Despite the political risks, many experts argue economic pragmatism necessitates engagement with China, the world’s second-largest economy.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https://www.reuters.com/world/uk/uk-pm-starmers-attempt-draw-line-under-china-spying-case-prompts-more-questions-2025-10-16/</w:t>
        </w:r>
      </w:hyperlink>
      <w:r>
        <w:t xml:space="preserve"> - British Prime Minister Keir Starmer’s efforts to close the chapter on a collapsed China spying case have sparked further scrutiny. The Crown Prosecution Service (CPS) recently dropped charges against two British men accused of spying for China between 2021 and 2023 due to a lack of necessary evidence proving the UK formally considered China a national security threat. To address the controversy and accusations of government interference, Starmer released witness statements from Deputy National Security Adviser Matthew Collins. These statements outlined harmful Chinese activities but stopped short of labeling China an "enemy power"—a designation Starmer argues was needed to pursue the case legally. The situation has raised questions about the role of ministers and national security officials in the case, especially as Starmer's government promotes a “three Cs” strategy—compete, cooperate, confront—in its dealings with China to boost economic growth. Despite claims from Starmer denying political interference, legal experts and opposition parties are demanding further clarity from the CPS. The incident has added pressure on the PM, whose popularity is currently at a record low since taking office.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https://www.reuters.com/world/uk/uk-delays-chinese-embassy-ruling-second-time-2025-10-16/</w:t>
        </w:r>
      </w:hyperlink>
      <w:r>
        <w:t xml:space="preserve"> - The UK government has postponed for a second time its decision on whether to approve China’s plans to build what would be the largest embassy in Europe, located near the Tower of London. The decision, now delayed until December 10, 2025, follows growing political pressure surrounding national security concerns, particularly after the collapse of a trial involving two British men accused of spying for Beijing. The proposed embassy has faced strong opposition for the past three years from local residents, lawmakers, and Hong Kong pro-democracy activists, amid fears it could be used for espionage activities. Although China purchased the Royal Mint Court site in 2018, local council planning permission was denied in 2022. The Labour government under Prime Minister Keir Starmer, which has prioritized improving relations with China, has since taken over the planning process. The delay coincides with criticism of the government for allegedly downplaying threats posed by China, especially after espionage charges were dropped against the two suspects. Critics also highlight the site’s proximity to sensitive fibre-optic infrastructure, urging the government to block the project on national security grounds.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05049/Labour-secret-summits-Chinese-officials-links-Beijing.html?ns_mchannel=rss&amp;ns_campaign=1490&amp;ito=1490" TargetMode="External"/><Relationship Id="rId11" Type="http://schemas.openxmlformats.org/officeDocument/2006/relationships/hyperlink" Target="https://www.reuters.com/world/uk/uks-mi5-warns-politicians-they-are-targets-russia-chinese-spying-2025-10-13/" TargetMode="External"/><Relationship Id="rId12" Type="http://schemas.openxmlformats.org/officeDocument/2006/relationships/hyperlink" Target="https://www.reuters.com/world/uk/uks-mi5-warns-politicians-they-are-targets-russia-chinese-spying-2025-10-13/?utm_source=openai" TargetMode="External"/><Relationship Id="rId13" Type="http://schemas.openxmlformats.org/officeDocument/2006/relationships/hyperlink" Target="https://www.reuters.com/world/uk/uk-pm-starmer-says-he-will-publish-key-witness-statements-china-spy-case-2025-10-15/" TargetMode="External"/><Relationship Id="rId14" Type="http://schemas.openxmlformats.org/officeDocument/2006/relationships/hyperlink" Target="https://www.reuters.com/world/uk/uk-pm-starmer-says-he-will-publish-key-witness-statements-china-spy-case-2025-10-15/?utm_source=openai" TargetMode="External"/><Relationship Id="rId15" Type="http://schemas.openxmlformats.org/officeDocument/2006/relationships/hyperlink" Target="https://www.reuters.com/world/uk/uks-bid-woo-china-faces-backlash-over-spying-claims-slim-economic-gains-2025-10-16/" TargetMode="External"/><Relationship Id="rId16" Type="http://schemas.openxmlformats.org/officeDocument/2006/relationships/hyperlink" Target="https://www.reuters.com/world/uk/uks-bid-woo-china-faces-backlash-over-spying-claims-slim-economic-gains-2025-10-16/?utm_source=openai" TargetMode="External"/><Relationship Id="rId17" Type="http://schemas.openxmlformats.org/officeDocument/2006/relationships/hyperlink" Target="https://www.reuters.com/world/uk/uk-pm-starmers-attempt-draw-line-under-china-spying-case-prompts-more-questions-2025-10-16/" TargetMode="External"/><Relationship Id="rId18" Type="http://schemas.openxmlformats.org/officeDocument/2006/relationships/hyperlink" Target="https://www.reuters.com/world/uk/uk-pm-starmers-attempt-draw-line-under-china-spying-case-prompts-more-questions-2025-10-16/?utm_source=openai" TargetMode="External"/><Relationship Id="rId19" Type="http://schemas.openxmlformats.org/officeDocument/2006/relationships/hyperlink" Target="https://www.reuters.com/world/uk/uk-delays-chinese-embassy-ruling-second-time-2025-10-16/" TargetMode="External"/><Relationship Id="rId20" Type="http://schemas.openxmlformats.org/officeDocument/2006/relationships/hyperlink" Target="https://www.reuters.com/world/uk/uk-delays-chinese-embassy-ruling-second-time-2025-10-1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