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Security failings at Hammersmith and Fulham Council meeting spark calls for urgent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Tensions erupted at a recent Hammersmith and Fulham Council meeting in West London when a resident, unaware of the submission deadline, made a dramatic dash toward the council leader in an apparent protest against the council’s handling of local issues. The woman, initially barred from speaking due to missing the cutoff, circumvented security and made her way into the chamber, disrupting proceedings. As the scheduled 20 minutes for public questions elapsed, she hurried toward Council Leader Stephen Cowan, thrusting a printed question into his hands before being quickly detained and escorted out by security personnel.</w:t>
      </w:r>
      <w:r/>
    </w:p>
    <w:p>
      <w:r/>
      <w:r>
        <w:t>This chaotic episode underscores the profound security failures that have long plagued Hammersmith and Fulham Council—failures that could have serious repercussions for public safety. Opposition voices, including local critics, are demanding a thorough investigation into how such a breach was allowed to happen. The incident reveals a troubling lack of preparedness for disruptive behavior, raising serious questions about the council’s commitment to safeguarding democratic processes. Yet, rather than addressing these security shortcomings head-on, the council now appears to be reviewing its protocols amidst growing concerns.</w:t>
      </w:r>
      <w:r/>
    </w:p>
    <w:p>
      <w:r/>
      <w:r>
        <w:t>This incident is part of a disturbing pattern of residents expressing their discontent through increasingly confrontational means. In 2016, an individual caused thousands of pounds in property damage by ramming the council’s offices with a mobility scooter after being frustrated by the council’s inaction. Such episodes serve as stark indicators of deeper dissatisfaction among the community—dissatisfaction fueled by what many see as a council out of touch and ill-equipped to manage the city’s complex needs.</w:t>
      </w:r>
      <w:r/>
    </w:p>
    <w:p>
      <w:r/>
      <w:r>
        <w:t>Hammersmith and Fulham Council has also grappled with allegations of mishandling sensitive cases. For example, a former director received a multimillion-pound payout after a tribunal found her was unfairly dismissed over harassment and disability discrimination—issues that reflect systemic weaknesses within the local authority’s human resources and support systems. Moreover, the council’s failure to provide emergency housing for vulnerable residents, such as a pregnant woman left without refuge after domestic abuse, has drawn official rebuke and criticism from campaigners demanding more accountability and action.</w:t>
      </w:r>
      <w:r/>
    </w:p>
    <w:p>
      <w:r/>
      <w:r>
        <w:t>The council’s approach to public safety extends beyond internal controversies; it also involves scrutinising local businesses, like McGettigan’s Irish pub in Fulham, which faced a license suspension after a violent incident left a patron injured. Such incidents expose the council’s ongoing struggle to balance the vibrancy of local nightlife with crucial safety measures, highlighting a broader failure to address urban tensions and protect residents effectively.</w:t>
      </w:r>
      <w:r/>
    </w:p>
    <w:p>
      <w:r/>
      <w:r>
        <w:t>As Hammersmith and Fulham struggles to confront operational and security challenges, the recent upheaval at a council meeting starkly exposes the urgent necessity for fundamental reform. Rather than doubling down on ineffective strategies, the council must prioritise comprehensive security upgrades and genuine engagement with their constituents—steps that now demand urgent action if the community’s trust is to be restored in a city marred by poor leadership and neglect.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https://www.mylondon.news/news/west-london-news/drama-west-london-council-meeting-32738072</w:t>
        </w:r>
      </w:hyperlink>
      <w:r>
        <w:t xml:space="preserve"> - Please view link - unable to able to access data</w:t>
      </w:r>
      <w:r/>
    </w:p>
    <w:p>
      <w:pPr>
        <w:pStyle w:val="ListNumber"/>
        <w:spacing w:line="240" w:lineRule="auto"/>
        <w:ind w:left="720"/>
      </w:pPr>
      <w:r/>
      <w:hyperlink r:id="rId11">
        <w:r>
          <w:rPr>
            <w:color w:val="0000EE"/>
            <w:u w:val="single"/>
          </w:rPr>
          <w:t>https://www.standard.co.uk/news/crime/woman-rammed-down-doors-of-council-office-on-her-mobility-scooter-and-sprayed-oil-around-after-they-refused-to-answer-her-calls-a3396841.html</w:t>
        </w:r>
      </w:hyperlink>
      <w:r>
        <w:t xml:space="preserve"> - In November 2016, Nurjie Sela, 59, drove her mobility scooter into the locked doors of Hammersmith and Fulham council offices after staff ignored her phone calls. She sprayed oil over the premises before leaving. Sela faced two counts of criminal damage for causing £3,000 in damage to the council office and £200 to a solicitor's office. The incident highlights tensions between residents and council services in the area.</w:t>
      </w:r>
      <w:r/>
    </w:p>
    <w:p>
      <w:pPr>
        <w:pStyle w:val="ListNumber"/>
        <w:spacing w:line="240" w:lineRule="auto"/>
        <w:ind w:left="720"/>
      </w:pPr>
      <w:r/>
      <w:hyperlink r:id="rId12">
        <w:r>
          <w:rPr>
            <w:color w:val="0000EE"/>
            <w:u w:val="single"/>
          </w:rPr>
          <w:t>https://www.standard.co.uk/news/london/fulham-irish-pub-mcgettigans-hammersmith-and-fulham-council-fight-glass-b1185444.html</w:t>
        </w:r>
      </w:hyperlink>
      <w:r>
        <w:t xml:space="preserve"> - In September 2024, a woman was struck by a glass while dancing at McGettigan's Irish pub in Fulham, leading to a seizure. The pub's licence was suspended, and Hammersmith and Fulham Council considered further action, including potential revocation or a three-month suspension. The incident underscores the council's commitment to public safety and the scrutiny of local establishments.</w:t>
      </w:r>
      <w:r/>
    </w:p>
    <w:p>
      <w:pPr>
        <w:pStyle w:val="ListNumber"/>
        <w:spacing w:line="240" w:lineRule="auto"/>
        <w:ind w:left="720"/>
      </w:pPr>
      <w:r/>
      <w:hyperlink r:id="rId13">
        <w:r>
          <w:rPr>
            <w:color w:val="0000EE"/>
            <w:u w:val="single"/>
          </w:rPr>
          <w:t>https://www.standard.co.uk/hp/front/beaten-up-and-pregnant-but-council-leaves-woman-to-sleep-on-park-bench-6767989.html</w:t>
        </w:r>
      </w:hyperlink>
      <w:r>
        <w:t xml:space="preserve"> - In April 2012, a pregnant woman, Ms K, was forced to sleep on a park bench after Hammersmith and Fulham Council failed to provide emergency accommodation following an assault by her husband. The council was criticised for not adhering to its own guidelines on domestic violence, leading to an ombudsman ruling that the council should apologise and compensate Ms K.</w:t>
      </w:r>
      <w:r/>
    </w:p>
    <w:p>
      <w:pPr>
        <w:pStyle w:val="ListNumber"/>
        <w:spacing w:line="240" w:lineRule="auto"/>
        <w:ind w:left="720"/>
      </w:pPr>
      <w:r/>
      <w:hyperlink r:id="rId14">
        <w:r>
          <w:rPr>
            <w:color w:val="0000EE"/>
            <w:u w:val="single"/>
          </w:rPr>
          <w:t>https://www.standard.co.uk/news/london/hammersmith-and-fulham-council-boss-payout-grenfell-rachael-wright-turner-b1147037.html</w:t>
        </w:r>
      </w:hyperlink>
      <w:r>
        <w:t xml:space="preserve"> - Rachael Wright-Turner, a former director at Hammersmith and Fulham Council, was awarded £4.6 million after being dismissed in 2018 while on sick leave for PTSD related to her work with Grenfell Tower survivors. The tribunal found she was subjected to disability discrimination and harassment, leading to the substantial compensation.</w:t>
      </w:r>
      <w:r/>
    </w:p>
    <w:p>
      <w:pPr>
        <w:pStyle w:val="ListNumber"/>
        <w:spacing w:line="240" w:lineRule="auto"/>
        <w:ind w:left="720"/>
      </w:pPr>
      <w:r/>
      <w:hyperlink r:id="rId14">
        <w:r>
          <w:rPr>
            <w:color w:val="0000EE"/>
            <w:u w:val="single"/>
          </w:rPr>
          <w:t>https://www.standard.co.uk/news/london/hammersmith-and-fulham-council-boss-payout-grenfell-rachael-wright-turner-b1147037.html</w:t>
        </w:r>
      </w:hyperlink>
      <w:r>
        <w:t xml:space="preserve"> - Rachael Wright-Turner, a former director at Hammersmith and Fulham Council, was awarded £4.6 million after being dismissed in 2018 while on sick leave for PTSD related to her work with Grenfell Tower survivors. The tribunal found she was subjected to disability discrimination and harassment, leading to the substantial compensation.</w:t>
      </w:r>
      <w:r/>
    </w:p>
    <w:p>
      <w:pPr>
        <w:pStyle w:val="ListNumber"/>
        <w:spacing w:line="240" w:lineRule="auto"/>
        <w:ind w:left="720"/>
      </w:pPr>
      <w:r/>
      <w:hyperlink r:id="rId14">
        <w:r>
          <w:rPr>
            <w:color w:val="0000EE"/>
            <w:u w:val="single"/>
          </w:rPr>
          <w:t>https://www.standard.co.uk/news/london/hammersmith-and-fulham-council-boss-payout-grenfell-rachael-wright-turner-b1147037.html</w:t>
        </w:r>
      </w:hyperlink>
      <w:r>
        <w:t xml:space="preserve"> - Rachael Wright-Turner, a former director at Hammersmith and Fulham Council, was awarded £4.6 million after being dismissed in 2018 while on sick leave for PTSD related to her work with Grenfell Tower survivors. The tribunal found she was subjected to disability discrimination and harassment, leading to the substantial compensation.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drama-west-london-council-meeting-32738072" TargetMode="External"/><Relationship Id="rId11" Type="http://schemas.openxmlformats.org/officeDocument/2006/relationships/hyperlink" Target="https://www.standard.co.uk/news/crime/woman-rammed-down-doors-of-council-office-on-her-mobility-scooter-and-sprayed-oil-around-after-they-refused-to-answer-her-calls-a3396841.html" TargetMode="External"/><Relationship Id="rId12" Type="http://schemas.openxmlformats.org/officeDocument/2006/relationships/hyperlink" Target="https://www.standard.co.uk/news/london/fulham-irish-pub-mcgettigans-hammersmith-and-fulham-council-fight-glass-b1185444.html" TargetMode="External"/><Relationship Id="rId13" Type="http://schemas.openxmlformats.org/officeDocument/2006/relationships/hyperlink" Target="https://www.standard.co.uk/hp/front/beaten-up-and-pregnant-but-council-leaves-woman-to-sleep-on-park-bench-6767989.html" TargetMode="External"/><Relationship Id="rId14" Type="http://schemas.openxmlformats.org/officeDocument/2006/relationships/hyperlink" Target="https://www.standard.co.uk/news/london/hammersmith-and-fulham-council-boss-payout-grenfell-rachael-wright-turner-b114703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