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Kingston’s lucrative yellow box junction highlights emerging trend of traffic fines as revenue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yellow box junction in Kingston upon Thames, southwest London, has become the most lucrative in the UK, raking in nearly £450,000 in fines during the first eight months of 2025. Data obtained through a Freedom of Information request reveals the council issued 6,568 penalty charge notices (PCNs) from just two yellow boxes on Kingston Road—averaging about 27 fines a day. Local residents and business owners are growing increasingly disillusioned, with many arguing that the enforcement has shifted from traffic management to a revenue scheme designed to line local coffers at drivers’ expense. Roland Head, a local butcher whose shop is near the junction, told the Sunday Times that the council appears unlikely to reconsider the setup, given the substantial income it generates.</w:t>
      </w:r>
      <w:r/>
    </w:p>
    <w:p>
      <w:r/>
      <w:r>
        <w:t>Motorists are equally frustrated, often caught between the need to stop unexpectedly due to other drivers’ errors or emergency vehicles, and the threat of hefty fines. Many argue the system unfairly penalizes those caught in circumstances beyond their control, raising serious doubts about whether congestion management truly takes precedence over financial gain. The Highway Code explicitly states that drivers should not enter a yellow box unless their exit is clear, a rule that’s supposed to prevent gridlock. Yet, in Kingston’s case, it seems the enforcement is more about revenue than safety, with money flowing directly into local government coffers — funds that, critics argue, could be better spent on genuine traffic improvement initiatives.</w:t>
      </w:r>
      <w:r/>
    </w:p>
    <w:p>
      <w:r/>
      <w:r>
        <w:t>While Kingston’s example may seem specific, it’s part of a troubling pattern across the country. Outside London and Cardiff, enforcement of yellow box junctions generated nearly £1 million last year—£998,640, according to RAC data—highlighting a growing reliance on traffic fines as a revenue stream. Manchester City Council led the charge, issuing 13,130 PCNs and generating £446,706. The RAC has voiced concern that local authorities are increasingly turning to yellow box enforcement not merely as traffic safety tools but as cash cows, detracting from their original purpose and unfairly penalizing motorists struggling with complex urban traffic conditions.</w:t>
      </w:r>
      <w:r/>
    </w:p>
    <w:p>
      <w:r/>
      <w:r>
        <w:t>The recent expansion of enforcement powers beyond the capital has only intensified the problem. Last year alone, nearly 33,000 drivers across ten local authority areas were fined almost £1 million, reflecting a concerning trend: traffic management measures being weaponized to boost municipal income instead of serving their intended purpose. Critics argue that this overzealous enforcement penalizes drivers unfairly, especially when they are halted due to other drivers' mistakes or emergency scenarios.</w:t>
      </w:r>
      <w:r/>
    </w:p>
    <w:p>
      <w:r/>
      <w:r>
        <w:t>This ongoing saga exposes the broader failure of local authorities in balancing effective traffic regulation with responsible revenue collection. Instead of ensuring roads are safe and congestion is eased, many councils appear more interested in filling their budgets at the expense of ordinary drivers. It’s time for a serious reevaluation that prioritizes fairness and genuine safety over revenue — otherwise, the public will continue to see yellow box junctions not as tools for traffic management, but as the latest method for local governments to extract cash from hard-pressed motorists.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https://www.mirror.co.uk/news/uk-news/yellow-box-road-junction-nets-36134346</w:t>
        </w:r>
      </w:hyperlink>
      <w:r>
        <w:t xml:space="preserve"> - Please view link - unable to able to access data</w:t>
      </w:r>
      <w:r/>
    </w:p>
    <w:p>
      <w:pPr>
        <w:pStyle w:val="ListNumber"/>
        <w:spacing w:line="240" w:lineRule="auto"/>
        <w:ind w:left="720"/>
      </w:pPr>
      <w:r/>
      <w:hyperlink r:id="rId11">
        <w:r>
          <w:rPr>
            <w:color w:val="0000EE"/>
            <w:u w:val="single"/>
          </w:rPr>
          <w:t>https://feeds.bbci.co.uk/news/articles/cq6myy8pem2o</w:t>
        </w:r>
      </w:hyperlink>
      <w:r>
        <w:t xml:space="preserve"> - A junction in Guildford, Surrey, generated the largest revenue from yellow box fines in England last year, with drivers paying £81,445 after 4,250 penalty notices were issued. The RAC obtained these statistics through Freedom of Information requests, revealing that 36 yellow box junctions outside London and Cardiff raised nearly £1 million in fines, totaling £998,640. The data indicates that Manchester City Council issued the most penalty notices, with 13,130 PCNs leading to £446,706 in revenue. The RAC expressed concern over the high number of fines, suggesting that councils should not use yellow boxes as a revenue-raising opportunity. (</w:t>
      </w:r>
      <w:hyperlink r:id="rId12">
        <w:r>
          <w:rPr>
            <w:color w:val="0000EE"/>
            <w:u w:val="single"/>
          </w:rPr>
          <w:t>feeds.bbci.co.uk</w:t>
        </w:r>
      </w:hyperlink>
      <w:r>
        <w:t>)</w:t>
      </w:r>
      <w:r/>
    </w:p>
    <w:p>
      <w:pPr>
        <w:pStyle w:val="ListNumber"/>
        <w:spacing w:line="240" w:lineRule="auto"/>
        <w:ind w:left="720"/>
      </w:pPr>
      <w:r/>
      <w:hyperlink r:id="rId13">
        <w:r>
          <w:rPr>
            <w:color w:val="0000EE"/>
            <w:u w:val="single"/>
          </w:rPr>
          <w:t>https://www.honestjohn.co.uk/news/legal/2025-07/just-36-yellow-box-junctions-net-1m-in-fines/</w:t>
        </w:r>
      </w:hyperlink>
      <w:r>
        <w:t xml:space="preserve"> - In 2024, 36 yellow box junctions outside London and Cardiff generated nearly £1 million in fines, totaling £998,640. Manchester City Council led with 13,130 penalty notices, resulting in £446,706 in revenue. The RAC obtained these figures through Freedom of Information requests and expressed concern over the high number of fines, urging councils to avoid using yellow boxes as a revenue-raising tool. (</w:t>
      </w:r>
      <w:hyperlink r:id="rId14">
        <w:r>
          <w:rPr>
            <w:color w:val="0000EE"/>
            <w:u w:val="single"/>
          </w:rPr>
          <w:t>honestjohn.co.uk</w:t>
        </w:r>
      </w:hyperlink>
      <w:r>
        <w:t>)</w:t>
      </w:r>
      <w:r/>
    </w:p>
    <w:p>
      <w:pPr>
        <w:pStyle w:val="ListNumber"/>
        <w:spacing w:line="240" w:lineRule="auto"/>
        <w:ind w:left="720"/>
      </w:pPr>
      <w:r/>
      <w:hyperlink r:id="rId15">
        <w:r>
          <w:rPr>
            <w:color w:val="0000EE"/>
            <w:u w:val="single"/>
          </w:rPr>
          <w:t>https://www.standard.co.uk/news/uk/drivers-are-hit-with-ps1-million-in-fines-b1234952.html</w:t>
        </w:r>
      </w:hyperlink>
      <w:r>
        <w:t xml:space="preserve"> - Drivers were fined nearly £1 million from just 36 yellow box junctions last year after councils were given new enforcement powers. The RAC obtained the statistics through Freedom of Information requests, revealing that 36 yellow box junctions outside London and Cardiff raised £998,640 in fines. Manchester City Council issued the most penalty notices, with 13,130 PCNs leading to £446,706 in revenue. The RAC expressed concern over the high number of fines, suggesting that councils should not use yellow boxes as a revenue-raising opportunity. (</w:t>
      </w:r>
      <w:hyperlink r:id="rId16">
        <w:r>
          <w:rPr>
            <w:color w:val="0000EE"/>
            <w:u w:val="single"/>
          </w:rPr>
          <w:t>standard.co.uk</w:t>
        </w:r>
      </w:hyperlink>
      <w:r>
        <w:t>)</w:t>
      </w:r>
      <w:r/>
    </w:p>
    <w:p>
      <w:pPr>
        <w:pStyle w:val="ListNumber"/>
        <w:spacing w:line="240" w:lineRule="auto"/>
        <w:ind w:left="720"/>
      </w:pPr>
      <w:r/>
      <w:hyperlink r:id="rId17">
        <w:r>
          <w:rPr>
            <w:color w:val="0000EE"/>
            <w:u w:val="single"/>
          </w:rPr>
          <w:t>https://uknip.co.uk/news/uk/uk-news/yellow-box-junction-fines-uk-2024-rac-warning/</w:t>
        </w:r>
      </w:hyperlink>
      <w:r>
        <w:t xml:space="preserve"> - Motorists across England were handed nearly £1 million in fines from just 36 yellow box junctions outside London and Cardiff last year, according to new data obtained by the RAC. The figures, obtained via Freedom of Information requests, show that drivers in 10 local authority areas newly granted powers to enforce 'moving traffic offences' racked up 32,748 penalty charge notices (PCNs) worth £998,640 for stopping in yellow box junctions in 2024. Manchester City Council issued the most PCNs, with 13,130 in relation to six junctions, bringing in £446,706. The RAC expressed concern over the high number of fines, suggesting that councils should not use yellow boxes as a revenue-raising opportunity. (</w:t>
      </w:r>
      <w:hyperlink r:id="rId18">
        <w:r>
          <w:rPr>
            <w:color w:val="0000EE"/>
            <w:u w:val="single"/>
          </w:rPr>
          <w:t>uknip.co.uk</w:t>
        </w:r>
      </w:hyperlink>
      <w:r>
        <w:t>)</w:t>
      </w:r>
      <w:r/>
    </w:p>
    <w:p>
      <w:pPr>
        <w:pStyle w:val="ListNumber"/>
        <w:spacing w:line="240" w:lineRule="auto"/>
        <w:ind w:left="720"/>
      </w:pPr>
      <w:r/>
      <w:hyperlink r:id="rId19">
        <w:r>
          <w:rPr>
            <w:color w:val="0000EE"/>
            <w:u w:val="single"/>
          </w:rPr>
          <w:t>https://media.rac.co.uk/drivers-fined-almost-1m-from-just-36-yellow-box-junctions-last-year-h9dj6l</w:t>
        </w:r>
      </w:hyperlink>
      <w:r>
        <w:t xml:space="preserve"> - Drivers in 10 local authority areas newly enforcing yellow box junctions paid fines worth a combined £998,640 last year after apparently falling foul of the rules governing them, new RAC data analysis shows. Up until May 2022, only councils in London and Cardiff could enforce yellow box junctions and other moving traffic contraventions. As of the start of this year, 36 separate boxes outside the two capital cities were being enforced – with a total of 32,748 penalty charge notices (PCNs) being issued to drivers stopping in them in 2024 alone. The RAC expressed concern over the high number of fines, suggesting that councils should not use yellow boxes as a revenue-raising opportunity. (</w:t>
      </w:r>
      <w:hyperlink r:id="rId20">
        <w:r>
          <w:rPr>
            <w:color w:val="0000EE"/>
            <w:u w:val="single"/>
          </w:rPr>
          <w:t>media.rac.co.uk</w:t>
        </w:r>
      </w:hyperlink>
      <w:r>
        <w:t>)</w:t>
      </w:r>
      <w:r/>
    </w:p>
    <w:p>
      <w:pPr>
        <w:pStyle w:val="ListNumber"/>
        <w:spacing w:line="240" w:lineRule="auto"/>
        <w:ind w:left="720"/>
      </w:pPr>
      <w:r/>
      <w:hyperlink r:id="rId21">
        <w:r>
          <w:rPr>
            <w:color w:val="0000EE"/>
            <w:u w:val="single"/>
          </w:rPr>
          <w:t>https://www.manchesterworld.uk/news/traffic-and-travel/manchester-has-the-highest-number-of-yellow-box-junction-fines-outside-of-the-capital-5196890</w:t>
        </w:r>
      </w:hyperlink>
      <w:r>
        <w:t xml:space="preserve"> - Drivers in 10 local authority areas newly enforcing yellow box junctions paid fines worth a combined £998,640 last year after apparently falling foul of the rules governing them, new RAC data analysis shows. Up until May 2022, only councils in London and Cardiff could enforce yellow box junctions and other moving traffic contraventions. As of the start of this year, 36 separate boxes outside the two capital cities were being enforced – with a total of 32,748 penalty charge notices (PCNs) being issued to drivers stopping in them in 2024 alone. The RAC expressed concern over the high number of fines, suggesting that councils should not use yellow boxes as a revenue-raising opportunity. (</w:t>
      </w:r>
      <w:hyperlink r:id="rId22">
        <w:r>
          <w:rPr>
            <w:color w:val="0000EE"/>
            <w:u w:val="single"/>
          </w:rPr>
          <w:t>manchesterworld.uk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news/uk-news/yellow-box-road-junction-nets-36134346" TargetMode="External"/><Relationship Id="rId11" Type="http://schemas.openxmlformats.org/officeDocument/2006/relationships/hyperlink" Target="https://feeds.bbci.co.uk/news/articles/cq6myy8pem2o" TargetMode="External"/><Relationship Id="rId12" Type="http://schemas.openxmlformats.org/officeDocument/2006/relationships/hyperlink" Target="https://feeds.bbci.co.uk/news/articles/cq6myy8pem2o?utm_source=openai" TargetMode="External"/><Relationship Id="rId13" Type="http://schemas.openxmlformats.org/officeDocument/2006/relationships/hyperlink" Target="https://www.honestjohn.co.uk/news/legal/2025-07/just-36-yellow-box-junctions-net-1m-in-fines/" TargetMode="External"/><Relationship Id="rId14" Type="http://schemas.openxmlformats.org/officeDocument/2006/relationships/hyperlink" Target="https://www.honestjohn.co.uk/news/legal/2025-07/just-36-yellow-box-junctions-net-1m-in-fines/?utm_source=openai" TargetMode="External"/><Relationship Id="rId15" Type="http://schemas.openxmlformats.org/officeDocument/2006/relationships/hyperlink" Target="https://www.standard.co.uk/news/uk/drivers-are-hit-with-ps1-million-in-fines-b1234952.html" TargetMode="External"/><Relationship Id="rId16" Type="http://schemas.openxmlformats.org/officeDocument/2006/relationships/hyperlink" Target="https://www.standard.co.uk/news/uk/drivers-are-hit-with-ps1-million-in-fines-b1234952.html?utm_source=openai" TargetMode="External"/><Relationship Id="rId17" Type="http://schemas.openxmlformats.org/officeDocument/2006/relationships/hyperlink" Target="https://uknip.co.uk/news/uk/uk-news/yellow-box-junction-fines-uk-2024-rac-warning/" TargetMode="External"/><Relationship Id="rId18" Type="http://schemas.openxmlformats.org/officeDocument/2006/relationships/hyperlink" Target="https://uknip.co.uk/news/uk/uk-news/yellow-box-junction-fines-uk-2024-rac-warning/?utm_source=openai" TargetMode="External"/><Relationship Id="rId19" Type="http://schemas.openxmlformats.org/officeDocument/2006/relationships/hyperlink" Target="https://media.rac.co.uk/drivers-fined-almost-1m-from-just-36-yellow-box-junctions-last-year-h9dj6l" TargetMode="External"/><Relationship Id="rId20" Type="http://schemas.openxmlformats.org/officeDocument/2006/relationships/hyperlink" Target="https://media.rac.co.uk/drivers-fined-almost-1m-from-just-36-yellow-box-junctions-last-year-h9dj6l?utm_source=openai" TargetMode="External"/><Relationship Id="rId21" Type="http://schemas.openxmlformats.org/officeDocument/2006/relationships/hyperlink" Target="https://www.manchesterworld.uk/news/traffic-and-travel/manchester-has-the-highest-number-of-yellow-box-junction-fines-outside-of-the-capital-5196890" TargetMode="External"/><Relationship Id="rId22" Type="http://schemas.openxmlformats.org/officeDocument/2006/relationships/hyperlink" Target="https://www.manchesterworld.uk/news/traffic-and-travel/manchester-has-the-highest-number-of-yellow-box-junction-fines-outside-of-the-capital-519689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