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electoral decline deepens as voters turn to reform-focused parties amidst disillusionment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public's growing disillusionment with the current direction of the country is reaching a critical point, and it’s clear that Labour’s recent failures are a stark reminder of their inability to deliver genuine change. Instead of offering real solutions, Labour persists in spinning the same tired narratives, leaving voters more cynical than ever. Their recent collapse in the Caerphilly by-election—slipping from dominance to third place behind Plaid Cymru and Reform UK—exposes the depths of their disconnect. After over a century of electoral strength, Labour’s near-irrelevance on the ground speaks volumes about their declining influence and their failure to adapt to the needs of the electorate who are turning elsewhere, increasingly receptive to the pragmatic, no-nonsense approach championed by reform-minded parties.</w:t>
      </w:r>
      <w:r/>
    </w:p>
    <w:p>
      <w:r/>
      <w:r>
        <w:t>Parallel to their electoral woes, Labour’s leadership is mired in internal turmoil and dithering over policy. The recent Hartlepool by-election defeat nearly derailed Keir Starmer’s leadership altogether, and the party’s inability to craft a compelling vision continues to undermine its credibility. Instead of learning from these setbacks and offering a credible alternative, Labour remains mired in platitudes and ineffective promises. Their claims of progress in the NHS and economy ring hollow when the reality on the ground—long waiting times, crumbling services, and a government stumbling from crisis to crisis—tells a different story. This is a government so disconnected from the nation's needs that it struggles even to project the appearance of control, with scandals and missteps increasing public frustration.</w:t>
      </w:r>
      <w:r/>
    </w:p>
    <w:p>
      <w:r/>
      <w:r>
        <w:t>The so-called "progress" Labour touts is superficial at best. Their approach to the NHS, for instance, is a patchwork solution that relies heavily on unpalatable compromises like increased private sector involvement—an inevitability given the service’s dire state. The party’s leadership recognizes that the NHS is on “borrowed time” but defaults to token reforms that fail to address systemic issues. Meanwhile, the crisis in social care remains unaddressed, highlighting Labour’s failure to understand that comprehensive reform is key to fixing healthcare. Their half-hearted proposals serve only to delay the inevitable — the need for substantial, practical change that genuinely restores the NHS’s functionality and sustainability.</w:t>
      </w:r>
      <w:r/>
    </w:p>
    <w:p>
      <w:r/>
      <w:r>
        <w:t>Confronted by the rise of populist, right-wing narratives exemplified by figures like Nigel Farage and Reform UK, Labour continues to flounder. Their unwillingness—or perhaps inability—to confront this tide of cynicism and misrepresentation has left a vacuum that these parties are filling with simplistic, often divisive rhetoric. By default, Labour’s timid responses appear detached and out of touch, unable to offer a robust counter to the populist appeal that plays on voters’ frustrations and fears. Labour’s leadership talks of reform, but their policies are little more than rehashed promises with no clear plan to challenge and counter the misinformation and populist narratives dominating the political landscape.</w:t>
      </w:r>
      <w:r/>
    </w:p>
    <w:p>
      <w:r/>
      <w:r>
        <w:t>The pragmatic and reform-oriented stance adopted by parties like Reform UK, under the leadership of Nigel Farage, highlights what Labour refuses to acknowledge: that the current system is not working and that incremental change is insufficient. Their willingness to consider private sector involvement and smarter use of data to improve services signals a movement towards what real reform should look like—decisive, practical and rooted in the needs of ordinary people. Meanwhile, Labour’s continued resistance to these sensible reforms only serves to deepen public disillusionment, ceding ground to parties that promise action, not empty words.</w:t>
      </w:r>
      <w:r/>
    </w:p>
    <w:p>
      <w:r/>
      <w:r>
        <w:t>In this climate, Labour’s Eeyore-like pessimism and internal contradictions threaten to push the electorate further away. Their inability to define a clear, compelling vision—one that cuts through the cynicism—is their greatest liability. The electorate deserves more than just promises; they want concrete answers, straightforward policies, and leadership that isn’t afraid to challenge the status quo. Evidence suggests that only by embracing genuine reform and confronting the populist narratives head-on can Labour hope to regain trust and relevance.</w:t>
      </w:r>
      <w:r/>
    </w:p>
    <w:p>
      <w:r/>
      <w:r>
        <w:t>As the political landscape shifts dramatically in favour of parties willing to deliver real change, Labour’s continued hesitation and ideological hesitancy suggest they are destined to become increasingly irrelevant. The time for posturing and platitudes has passed. The electorate is demanding efficacy and honesty, qualities that Labour’s current leadership has failed to demonstrate. Until they fundamentally rethink their approach and start delivering policies focused on results, they will remain the opposition—desperate, disconnected, and increasingly sidelined in a Britain hungry for genuine reform.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https://www.irishnews.com/news/uk/streeting-labour-needs-to-counter-growing-sense-of-despair-and-deliver-UIDFECWNBFOQZOTX3M4HKHWBFE/</w:t>
        </w:r>
      </w:hyperlink>
      <w:r>
        <w:t xml:space="preserve"> - Please view link - unable to able to access data</w:t>
      </w:r>
      <w:r/>
    </w:p>
    <w:p>
      <w:pPr>
        <w:pStyle w:val="ListNumber"/>
        <w:spacing w:line="240" w:lineRule="auto"/>
        <w:ind w:left="720"/>
      </w:pPr>
      <w:r/>
      <w:hyperlink r:id="rId11">
        <w:r>
          <w:rPr>
            <w:color w:val="0000EE"/>
            <w:u w:val="single"/>
          </w:rPr>
          <w:t>https://www.independent.co.uk/news/uk/home-news/labour-wes-streeting-lucy-powell-health-secretary-hartlepool-b2852421.html</w:t>
        </w:r>
      </w:hyperlink>
      <w:r>
        <w:t xml:space="preserve"> - Health Secretary Wes Streeting has stated that the British public feels a growing sense of despair about the country's governance, and that Labour must demonstrate its ability to deliver in office. He acknowledged that Sir Keir Starmer's administration has not effectively communicated its achievements, leading to public dissatisfaction. Streeting compared Labour's third-place finish in the Caerphilly by-election to the 2021 Hartlepool by-election, which prompted Starmer to consider resigning as party leader. He emphasized the need for the government to take the message from Caerphilly to heart and change the way it drives change and delivers, similar to the reforms implemented after Hartlepool. Streeting also highlighted challenges faced by the government, including issues with the grooming gangs inquiry, the return of a small boat migrant to France, the release of Hadush Kebatu from prison, and the Caerphilly loss where Labour came third behind Plaid Cymru and Reform UK. He noted a deep disillusionment in the country and a growing sense of despair about the government's ability to turn things around. Despite acknowledging progress in areas like the NHS, economy, and public services, Streeting emphasized the need for greater energy and focus to address these challenges. He criticized the government's communication strategy, stating that they are not telling a compelling enough story about who they are, who they're for, and what they aim to achieve. Streeting added that by the next general election, Labour must show how things have improved across the board and ensure that people feel that change. He referred to the lessons learned from the Caerphilly by-election and other less favorable election results since the party's formation. Additionally, newly-elected deputy leader Lucy Powell called on Sir Keir Starmer to be bolder and demonstrate whose side the party is on. Powell, who was dismissed from the Prime Minister's Cabinet last month, stated that Starmer's government needs to show a stronger sense of purpose and warned against Labour shifting to the right to counter the threat posed by Nigel Farage, cautioning that they can't out-Reform Reform. Powell's election could pose challenges for Starmer, as she will be free to speak out against the government's policies from the backbenches, unlike her defeated deputy leadership rival, Education Secretary Bridget Phillipson, who was bound by collective responsibility.</w:t>
      </w:r>
      <w:r/>
    </w:p>
    <w:p>
      <w:pPr>
        <w:pStyle w:val="ListNumber"/>
        <w:spacing w:line="240" w:lineRule="auto"/>
        <w:ind w:left="720"/>
      </w:pPr>
      <w:r/>
      <w:hyperlink r:id="rId12">
        <w:r>
          <w:rPr>
            <w:color w:val="0000EE"/>
            <w:u w:val="single"/>
          </w:rPr>
          <w:t>https://www.independent.co.uk/news/uk/politics/wes-streeting-nhs-chiefs-reform-b2646597.html</w:t>
        </w:r>
      </w:hyperlink>
      <w:r>
        <w:t xml:space="preserve"> - Health Secretary Wes Streeting has warned that the NHS is living on "borrowed time" and will not survive if Labour cannot improve it. Speaking at the NHS Providers conference in Liverpool, Streeting emphasized the need to "recover and renew" the health service. He stated that the NHS is already living on borrowed time and that if a Labour government can't improve the NHS, it simply won't survive. Streeting's comments highlight the urgency of addressing the challenges facing the NHS and the necessity for substantial reforms to ensure its sustainability.</w:t>
      </w:r>
      <w:r/>
    </w:p>
    <w:p>
      <w:pPr>
        <w:pStyle w:val="ListNumber"/>
        <w:spacing w:line="240" w:lineRule="auto"/>
        <w:ind w:left="720"/>
      </w:pPr>
      <w:r/>
      <w:hyperlink r:id="rId13">
        <w:r>
          <w:rPr>
            <w:color w:val="0000EE"/>
            <w:u w:val="single"/>
          </w:rPr>
          <w:t>https://www.independent.co.uk/news/uk/politics/wes-streeting-labour-nhs-fabian-society-government-b2686408.html</w:t>
        </w:r>
      </w:hyperlink>
      <w:r>
        <w:t xml:space="preserve"> - Health Secretary Wes Streeting was interrupted by climate protesters as he delivered a speech urging progressives to combat the "cynicism" of the "populist right". Addressing the Fabian Society, Streeting called for the centre-left to challenge the "miserablist, declinist vision" offered by figures like Reform UK leader Nigel Farage. The protesters, who were swiftly removed, expressed concerns over Labour's continued subsidisation of Drax power station. Streeting emphasized the need for progressives to suffocate conspiracism with honesty, overcome cynicism with hope by delivering real change, and engage in the battle of ideas to defeat the populist right.</w:t>
      </w:r>
      <w:r/>
    </w:p>
    <w:p>
      <w:pPr>
        <w:pStyle w:val="ListNumber"/>
        <w:spacing w:line="240" w:lineRule="auto"/>
        <w:ind w:left="720"/>
      </w:pPr>
      <w:r/>
      <w:hyperlink r:id="rId14">
        <w:r>
          <w:rPr>
            <w:color w:val="0000EE"/>
            <w:u w:val="single"/>
          </w:rPr>
          <w:t>https://www.independent.co.uk/news/uk/politics/wes-streeting-nhs-labour-private-sector-b2524953.html</w:t>
        </w:r>
      </w:hyperlink>
      <w:r>
        <w:t xml:space="preserve"> - Wes Streeting has stated that the NHS will receive no extra funding from Labour without "major surgery" or reform, including increased use of the private sector. The shadow health secretary emphasized that the NHS is a service, not a shrine, and should be judged by how well it serves the public, not by the cost of failure. Streeting's comments suggest a willingness to consider alternative approaches, such as utilizing private sector capacity, to address NHS challenges and reduce waiting times.</w:t>
      </w:r>
      <w:r/>
    </w:p>
    <w:p>
      <w:pPr>
        <w:pStyle w:val="ListNumber"/>
        <w:spacing w:line="240" w:lineRule="auto"/>
        <w:ind w:left="720"/>
      </w:pPr>
      <w:r/>
      <w:hyperlink r:id="rId15">
        <w:r>
          <w:rPr>
            <w:color w:val="0000EE"/>
            <w:u w:val="single"/>
          </w:rPr>
          <w:t>https://www.independent.co.uk/news/uk/home-news/wes-streeting-nhs-health-secretary-keir-starmer-martin-green-b2781954.html</w:t>
        </w:r>
      </w:hyperlink>
      <w:r>
        <w:t xml:space="preserve"> - Wes Streeting has emphasized that the NHS cannot be fixed without addressing social care. He highlighted the issue of patients being unable to return home from hospital due to a lack of necessary care, stating that solving the crisis in social care is crucial for moving care out of hospitals and into the community. Streeting mentioned actions already taken on social care, including increased funding, expansion of carers allowance, and the disabled facilities grant. He also noted that in some parts of the country, the social care system is ahead of the NHS in making better use of data and joining up systems more effectively.</w:t>
      </w:r>
      <w:r/>
    </w:p>
    <w:p>
      <w:pPr>
        <w:pStyle w:val="ListNumber"/>
        <w:spacing w:line="240" w:lineRule="auto"/>
        <w:ind w:left="720"/>
      </w:pPr>
      <w:r/>
      <w:hyperlink r:id="rId16">
        <w:r>
          <w:rPr>
            <w:color w:val="0000EE"/>
            <w:u w:val="single"/>
          </w:rPr>
          <w:t>https://www.independent.co.uk/voices/editorials/wes-streeting-labour-nhs-waiting-lists-b2551510.html</w:t>
        </w:r>
      </w:hyperlink>
      <w:r>
        <w:t xml:space="preserve"> - An editorial in The Independent argues that Wes Streeting's willingness to engage in unconventional thinking could be crucial for NHS reform. The piece highlights that while health spending in Britain is above the Western European average, waiting lists and health outcomes are better in most comparable countries. It suggests that Streeting's readiness to consider using private-sector capacity to tackle NHS backlogs demonstrates the kind of fresh thinking the NHS desperately needs. The editorial calls for boldness in addressing NHS challenges and supports Streeting's approach to modernizing public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streeting-labour-needs-to-counter-growing-sense-of-despair-and-deliver-UIDFECWNBFOQZOTX3M4HKHWBFE/" TargetMode="External"/><Relationship Id="rId11" Type="http://schemas.openxmlformats.org/officeDocument/2006/relationships/hyperlink" Target="https://www.independent.co.uk/news/uk/home-news/labour-wes-streeting-lucy-powell-health-secretary-hartlepool-b2852421.html" TargetMode="External"/><Relationship Id="rId12" Type="http://schemas.openxmlformats.org/officeDocument/2006/relationships/hyperlink" Target="https://www.independent.co.uk/news/uk/politics/wes-streeting-nhs-chiefs-reform-b2646597.html" TargetMode="External"/><Relationship Id="rId13" Type="http://schemas.openxmlformats.org/officeDocument/2006/relationships/hyperlink" Target="https://www.independent.co.uk/news/uk/politics/wes-streeting-labour-nhs-fabian-society-government-b2686408.html" TargetMode="External"/><Relationship Id="rId14" Type="http://schemas.openxmlformats.org/officeDocument/2006/relationships/hyperlink" Target="https://www.independent.co.uk/news/uk/politics/wes-streeting-nhs-labour-private-sector-b2524953.html" TargetMode="External"/><Relationship Id="rId15" Type="http://schemas.openxmlformats.org/officeDocument/2006/relationships/hyperlink" Target="https://www.independent.co.uk/news/uk/home-news/wes-streeting-nhs-health-secretary-keir-starmer-martin-green-b2781954.html" TargetMode="External"/><Relationship Id="rId16" Type="http://schemas.openxmlformats.org/officeDocument/2006/relationships/hyperlink" Target="https://www.independent.co.uk/voices/editorials/wes-streeting-labour-nhs-waiting-lists-b25515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