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surge in penalty notices sparks debate over traffic enforcement and revenue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record-breaking surge in nearly ten million Penalty Charge Notices (PCNs) issued to London drivers last year exposes a concerning shift in the city's approach to traffic enforcement—one increasingly driven by revenue rather than genuine road safety. Data from London Councils reveal that 9,462,185 fines, covering parking, bus lane, and moving traffic violations, were handed out across the capital in 2024—an alarming 13.6 percent jump from the previous year’s figures. This relentless rise raises serious questions about the priorities of city authorities, bringing into focus a system that appears more interested in cash collection than in fair and effective traffic management.</w:t>
      </w:r>
      <w:r/>
    </w:p>
    <w:p>
      <w:r/>
      <w:r>
        <w:t>The sharp increase in PCNs, especially for moving traffic offences, is less about improving safety and more about cashing in on drivers. The enforcement tactics have been escalated in tandem with the expansion of congestion zones, residents' parking zones, and Low Traffic Neighbourhoods—all ostensibly designed to curb pollution and congestion but at the cost of fairness and accessibility. With fines reaching up to £160—significantly higher than elsewhere in the UK—it's clear that London's authorities are more concerned with squeezing drivers for revenue than ensuring clear and reasonable traffic policies.</w:t>
      </w:r>
      <w:r/>
    </w:p>
    <w:p>
      <w:r/>
      <w:r>
        <w:t>Motoring advocacy groups have voiced their concern, warning that the enforcement is becoming a “money-making exercise” that targets ordinary drivers caught in what often seem to be confusing or deliberately opaque signage and road layouts. Drivers are feeling the squeeze, with a reported 13.6 percent rise in appeals to London Tribunals. Yet, drivers frequently find themselves paying fines—sometimes under protest—fearing that fighting back offers little hope when boroughs tighten their evidence and rejection rates soar. The decline in appeal success from 54.9 to 49.4 percent indicates a system that favors bureaucratic procedures over fairness, leaving motorists increasingly vulnerable to unjust penalties.</w:t>
      </w:r>
      <w:r/>
    </w:p>
    <w:p>
      <w:r/>
      <w:r>
        <w:t>This crackdown on drivers conveniently aligns with a government narrative emphasizing safety and congestion reduction. However, the truth is that these escalating fines and enforcement measures often serve as revenue streams rather than effective deterrents. The increased charges for 2025—raising PCN fines from £130 to £160—are designed to be punitive, with authorities claiming they are necessary to combat “anti-social” driving. Yet, many see this as a cash grab, with little concern for the fairness or proportionality of these penalties.</w:t>
      </w:r>
      <w:r/>
    </w:p>
    <w:p>
      <w:r/>
      <w:r>
        <w:t>Nationally, the problem persists—over 1.6 million fines for parking infringements were issued in 2024, predominantly concentrated in London’s boroughs. With some areas issuing over half a million fines just for parking offences, it's evident that the financial burden is skewed heavily against the motorist. Critics argue that these punitive measures do little to address the underlying issues of inadequate parking infrastructure or outdated enforcement policies, which have not been reviewed in over a decade outside of London.</w:t>
      </w:r>
      <w:r/>
    </w:p>
    <w:p>
      <w:r/>
      <w:r>
        <w:t xml:space="preserve">The upshot is a city that pretends to care about safety while relentlessly squeezing its drivers for cash. The revenue generated is often reinvested into traffic schemes that may not deliver the promised benefits and instead serve to sustain a system that punishes ordinary motorists rather than creating fair, accessible roads. Such tactics foster resentment and undermine public trust, turning what should be a balanced approach to traffic management into a revenue-driven racket. </w:t>
      </w:r>
      <w:r/>
    </w:p>
    <w:p>
      <w:r/>
      <w:r>
        <w:t>In a climate where local governments prioritize punitive fines over practical solutions, it’s evident that more fundamental reforms are needed—ones that emphasize fairness, transparency, and respect for drivers rather than exploiting them for cold, hard cash. The current trajectory only entrenches frustration and division in communities already burdened by congestion and pollution—a situation that requires urgent reevaluation rather than further fines that punish the many for the shortcomings of the few.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https://www.independent.co.uk/news/uk/home-news/ten-million-parking-fines-pcns-london-drivers-b2853591.html</w:t>
        </w:r>
      </w:hyperlink>
      <w:r>
        <w:t xml:space="preserve"> - Please view link - unable to able to access data</w:t>
      </w:r>
      <w:r/>
    </w:p>
    <w:p>
      <w:pPr>
        <w:pStyle w:val="ListNumber"/>
        <w:spacing w:line="240" w:lineRule="auto"/>
        <w:ind w:left="720"/>
      </w:pPr>
      <w:r/>
      <w:hyperlink r:id="rId11">
        <w:r>
          <w:rPr>
            <w:color w:val="0000EE"/>
            <w:u w:val="single"/>
          </w:rPr>
          <w:t>https://www.londoncouncils.gov.uk/news-and-press-releases/2024/london-councils-enforcement-and-appeals-statistics-2023-24</w:t>
        </w:r>
      </w:hyperlink>
      <w:r>
        <w:t xml:space="preserve"> - In the 2023-24 period, London Councils reported issuing 8,333,486 Penalty Charge Notices (PCNs) for parking, bus lane, and moving traffic violations, marking a 9.7% increase from the previous year. This uptick was driven by an 11.2% rise in parking PCNs, an 8.5% increase in moving traffic PCNs, and a 1.9% rise in bus lane PCNs. The data underscores the importance of enforcement in promoting road safety and reducing congestion. The revenue generated from these fines is reinvested into essential traffic and parking services, including initiatives like the Freedom Pass for older and disabled Londoners. (</w:t>
      </w:r>
      <w:hyperlink r:id="rId12">
        <w:r>
          <w:rPr>
            <w:color w:val="0000EE"/>
            <w:u w:val="single"/>
          </w:rPr>
          <w:t>londoncouncils.gov.uk</w:t>
        </w:r>
      </w:hyperlink>
      <w:r>
        <w:t>)</w:t>
      </w:r>
      <w:r/>
    </w:p>
    <w:p>
      <w:pPr>
        <w:pStyle w:val="ListNumber"/>
        <w:spacing w:line="240" w:lineRule="auto"/>
        <w:ind w:left="720"/>
      </w:pPr>
      <w:r/>
      <w:hyperlink r:id="rId13">
        <w:r>
          <w:rPr>
            <w:color w:val="0000EE"/>
            <w:u w:val="single"/>
          </w:rPr>
          <w:t>https://www.standard.co.uk/news/transport/parking-fines-motorists-london-councils-ltns-b1191478.html</w:t>
        </w:r>
      </w:hyperlink>
      <w:r>
        <w:t xml:space="preserve"> - In the 2023/24 period, London councils and Transport for London issued a record 8,333,486 Penalty Charge Notices (PCNs) to motorists, reflecting a nearly 10% increase from the previous year. This surge is attributed to enhanced enforcement measures, including the expansion of residents' parking zones and the implementation of Low Traffic Neighbourhoods (LTNs). The fines, which range from £60 to £160 depending on the violation, contribute significantly to local council revenues, with funds allocated to transport and infrastructure projects aimed at improving road safety and reducing congestion. (</w:t>
      </w:r>
      <w:hyperlink r:id="rId14">
        <w:r>
          <w:rPr>
            <w:color w:val="0000EE"/>
            <w:u w:val="single"/>
          </w:rPr>
          <w:t>standard.co.uk</w:t>
        </w:r>
      </w:hyperlink>
      <w:r>
        <w:t>)</w:t>
      </w:r>
      <w:r/>
    </w:p>
    <w:p>
      <w:pPr>
        <w:pStyle w:val="ListNumber"/>
        <w:spacing w:line="240" w:lineRule="auto"/>
        <w:ind w:left="720"/>
      </w:pPr>
      <w:r/>
      <w:hyperlink r:id="rId15">
        <w:r>
          <w:rPr>
            <w:color w:val="0000EE"/>
            <w:u w:val="single"/>
          </w:rPr>
          <w:t>https://www.londoncouncils.gov.uk/news-and-press-releases/2025/london-boroughs-raise-parking-and-traffic-pcn-levels-first-time-2011-0</w:t>
        </w:r>
      </w:hyperlink>
      <w:r>
        <w:t xml:space="preserve"> - Effective 7 April 2025, London boroughs have increased parking and traffic penalty charges for the first time since 2011. The decision aims to ensure that Penalty Charge Notices (PCNs) remain effective deterrents against dangerous and inconsiderate driving. The new charges include higher-level parking penalties rising from £130 to £160 and lower-level penalties from £80 to £110. The revenue generated from these fines is reinvested into traffic and transport schemes, such as the Freedom Pass for older and disabled Londoners. (</w:t>
      </w:r>
      <w:hyperlink r:id="rId16">
        <w:r>
          <w:rPr>
            <w:color w:val="0000EE"/>
            <w:u w:val="single"/>
          </w:rPr>
          <w:t>londoncouncils.gov.uk</w:t>
        </w:r>
      </w:hyperlink>
      <w:r>
        <w:t>)</w:t>
      </w:r>
      <w:r/>
    </w:p>
    <w:p>
      <w:pPr>
        <w:pStyle w:val="ListNumber"/>
        <w:spacing w:line="240" w:lineRule="auto"/>
        <w:ind w:left="720"/>
      </w:pPr>
      <w:r/>
      <w:hyperlink r:id="rId17">
        <w:r>
          <w:rPr>
            <w:color w:val="0000EE"/>
            <w:u w:val="single"/>
          </w:rPr>
          <w:t>https://www.standard.co.uk/news/politics/parking-fines-cost-rise-london-april-b1217182.html</w:t>
        </w:r>
      </w:hyperlink>
      <w:r>
        <w:t xml:space="preserve"> - Starting 7 April 2025, London parking fines will increase for the first time in over a decade. The higher-level penalty charge notices (PCNs) will rise by £30, from £130 to £160, while lower-level charges will increase from £80 to £110. This adjustment aims to ensure that fines remain effective deterrents against 'anti-social and obstructive' driving. The funds collected from these fines are reinvested into traffic and transport schemes, including the Freedom Pass for older and disabled Londoners. (</w:t>
      </w:r>
      <w:hyperlink r:id="rId18">
        <w:r>
          <w:rPr>
            <w:color w:val="0000EE"/>
            <w:u w:val="single"/>
          </w:rPr>
          <w:t>standard.co.uk</w:t>
        </w:r>
      </w:hyperlink>
      <w:r>
        <w:t>)</w:t>
      </w:r>
      <w:r/>
    </w:p>
    <w:p>
      <w:pPr>
        <w:pStyle w:val="ListNumber"/>
        <w:spacing w:line="240" w:lineRule="auto"/>
        <w:ind w:left="720"/>
      </w:pPr>
      <w:r/>
      <w:hyperlink r:id="rId19">
        <w:r>
          <w:rPr>
            <w:color w:val="0000EE"/>
            <w:u w:val="single"/>
          </w:rPr>
          <w:t>https://www.standard.co.uk/news/transport/record-number-traffic-fines-parking-tickets-london-councils-tfl-b1116157.html</w:t>
        </w:r>
      </w:hyperlink>
      <w:r>
        <w:t xml:space="preserve"> - In the 2022-23 period, London drivers received a record 7,599,875 Penalty Charge Notices (PCNs), marking a 1.7% increase from the previous year. This surge is attributed to a 5.7% rise in parking fines, totaling 4,100,177 tickets. The fines, which range from £60 to £160 depending on the violation, contribute significantly to local council revenues, with funds allocated to transport and infrastructure projects aimed at improving road safety and reducing congestion. (</w:t>
      </w:r>
      <w:hyperlink r:id="rId20">
        <w:r>
          <w:rPr>
            <w:color w:val="0000EE"/>
            <w:u w:val="single"/>
          </w:rPr>
          <w:t>standard.co.uk</w:t>
        </w:r>
      </w:hyperlink>
      <w:r>
        <w:t>)</w:t>
      </w:r>
      <w:r/>
    </w:p>
    <w:p>
      <w:pPr>
        <w:pStyle w:val="ListNumber"/>
        <w:spacing w:line="240" w:lineRule="auto"/>
        <w:ind w:left="720"/>
      </w:pPr>
      <w:r/>
      <w:hyperlink r:id="rId21">
        <w:r>
          <w:rPr>
            <w:color w:val="0000EE"/>
            <w:u w:val="single"/>
          </w:rPr>
          <w:t>https://www.the-independent.com/bulletin/news/parking-fine-yellow-lines-pcn-b2848326.html</w:t>
        </w:r>
      </w:hyperlink>
      <w:r>
        <w:t xml:space="preserve"> - In 2024, UK motorists were issued 1.6 million fines for illegally parking on yellow lines, with over 500,000 of these Penalty Charge Notices (PCNs) originating from just 10 council areas, including five in London. Fines for illegal parking can be up to £160 in London and typically around £70 outside the capital, often halved if paid within 14 days. The AA advocates for improved parking solutions and infrastructure, while the Local Government Association suggests reviewing fine levels, which have not been updated outside London since 2008. (</w:t>
      </w:r>
      <w:hyperlink r:id="rId22">
        <w:r>
          <w:rPr>
            <w:color w:val="0000EE"/>
            <w:u w:val="single"/>
          </w:rPr>
          <w:t>the-independent.com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home-news/ten-million-parking-fines-pcns-london-drivers-b2853591.html" TargetMode="External"/><Relationship Id="rId11" Type="http://schemas.openxmlformats.org/officeDocument/2006/relationships/hyperlink" Target="https://www.londoncouncils.gov.uk/news-and-press-releases/2024/london-councils-enforcement-and-appeals-statistics-2023-24" TargetMode="External"/><Relationship Id="rId12" Type="http://schemas.openxmlformats.org/officeDocument/2006/relationships/hyperlink" Target="https://www.londoncouncils.gov.uk/news-and-press-releases/2024/london-councils-enforcement-and-appeals-statistics-2023-24?utm_source=openai" TargetMode="External"/><Relationship Id="rId13" Type="http://schemas.openxmlformats.org/officeDocument/2006/relationships/hyperlink" Target="https://www.standard.co.uk/news/transport/parking-fines-motorists-london-councils-ltns-b1191478.html" TargetMode="External"/><Relationship Id="rId14" Type="http://schemas.openxmlformats.org/officeDocument/2006/relationships/hyperlink" Target="https://www.standard.co.uk/news/transport/parking-fines-motorists-london-councils-ltns-b1191478.html?utm_source=openai" TargetMode="External"/><Relationship Id="rId15" Type="http://schemas.openxmlformats.org/officeDocument/2006/relationships/hyperlink" Target="https://www.londoncouncils.gov.uk/news-and-press-releases/2025/london-boroughs-raise-parking-and-traffic-pcn-levels-first-time-2011-0" TargetMode="External"/><Relationship Id="rId16" Type="http://schemas.openxmlformats.org/officeDocument/2006/relationships/hyperlink" Target="https://www.londoncouncils.gov.uk/news-and-press-releases/2025/london-boroughs-raise-parking-and-traffic-pcn-levels-first-time-2011-0?utm_source=openai" TargetMode="External"/><Relationship Id="rId17" Type="http://schemas.openxmlformats.org/officeDocument/2006/relationships/hyperlink" Target="https://www.standard.co.uk/news/politics/parking-fines-cost-rise-london-april-b1217182.html" TargetMode="External"/><Relationship Id="rId18" Type="http://schemas.openxmlformats.org/officeDocument/2006/relationships/hyperlink" Target="https://www.standard.co.uk/news/politics/parking-fines-cost-rise-london-april-b1217182.html?utm_source=openai" TargetMode="External"/><Relationship Id="rId19" Type="http://schemas.openxmlformats.org/officeDocument/2006/relationships/hyperlink" Target="https://www.standard.co.uk/news/transport/record-number-traffic-fines-parking-tickets-london-councils-tfl-b1116157.html" TargetMode="External"/><Relationship Id="rId20" Type="http://schemas.openxmlformats.org/officeDocument/2006/relationships/hyperlink" Target="https://www.standard.co.uk/news/transport/record-number-traffic-fines-parking-tickets-london-councils-tfl-b1116157.html?utm_source=openai" TargetMode="External"/><Relationship Id="rId21" Type="http://schemas.openxmlformats.org/officeDocument/2006/relationships/hyperlink" Target="https://www.the-independent.com/bulletin/news/parking-fine-yellow-lines-pcn-b2848326.html" TargetMode="External"/><Relationship Id="rId22" Type="http://schemas.openxmlformats.org/officeDocument/2006/relationships/hyperlink" Target="https://www.the-independent.com/bulletin/news/parking-fine-yellow-lines-pcn-b2848326.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