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faces surge in bonfire-related emergencies amid calls for stricter controls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London Fire Brigade’s busiest Bonfire Night in nearly a decade highlights a troubling escalation in preventable emergencies across the capital. Handling 831 calls, marking a 20% increase from the previous year, officials warn that this rise, particularly a 30% spike in bonfire-related incidents, exposes the recurring dangers of poorly managed seasonal celebrations. Amidst this chaos, it’s clear that current safety measures and public awareness are woefully inadequate, revealing a broader failure of government policy to safeguard communities from unnecessary harm and strain on emergency services.</w:t>
      </w:r>
      <w:r/>
    </w:p>
    <w:p>
      <w:r/>
      <w:r>
        <w:t>Incidents ranged from a flat fire in Whitechapel, blamed on fireworks, to a blaze in a Hackney park where fireworks ignited a box, and an uncontrollable bonfire in Bromley that threatened nearby grassland. These events reflect an ongoing pattern: reckless behavior and lax regulation continue to place lives, property, and the environment at risk. The fire brigade’s repeated calls for responsible fireworks use and for attending organised displays fall on deaf ears for too many, as citizens flout safety guidelines, often with minimal consequences.</w:t>
      </w:r>
      <w:r/>
    </w:p>
    <w:p>
      <w:r/>
      <w:r>
        <w:t>Despite the brigade’s appeals, such as urging Londoners to purchase fireworks only from reputable sources and to follow safety protocols, the surge in emergency calls, over 2,000 during recent festivities like Diwali, Halloween, and Bonfire Night, demonstrates the government’s inability to enforce meaningful safety standards. Last year’s 13% rise in calls from these events, with a peak during Bonfire Night, underscores a failure to curb the chaos, which has been escalating over recent years despite warnings of approaching crisis levels.</w:t>
      </w:r>
      <w:r/>
    </w:p>
    <w:p>
      <w:r/>
      <w:r>
        <w:t>In response to these persistent dangers, the brigade has endeavored to provide safer alternatives, hosting accessible events for vulnerable groups with light displays and interactive experiences. While well-intentioned, such initiatives reveal the deeper issue: a disconnect between regulations and public compliance. The mishandling and misuse of fireworks continue to divert critical emergency resources, an intolerable burden when a fire service should be focused on more pressing crises.</w:t>
      </w:r>
      <w:r/>
    </w:p>
    <w:p>
      <w:r/>
      <w:r>
        <w:t>Recent incidents involving fireworks misuse, near hospitals in Hampstead and on public transport in Hanwell, highlight the irresponsibility that remains unchecked. Policymakers’ inability to address the root causes of these hazards, compounded by the ongoing reliance on symbolic safety campaigns rather than comprehensive reform, amounts to a dereliction of duty. The cumulative effect is a clear message: the current approach is failing to protect the public.</w:t>
      </w:r>
      <w:r/>
    </w:p>
    <w:p>
      <w:r/>
      <w:r>
        <w:t>The ongoing escalation in fireworks-related emergencies exposes the urgent need for a leadership willing to take bold action, such as stricter controls, outright bans on certain types of fireworks, and better enforcement, rather than superficial measures. The safety of communities and the sustainability of emergency services demand a serious rethink, not just more half-hearted appeals for responsible behavior that are ignored.</w:t>
      </w:r>
      <w:r/>
    </w:p>
    <w:p>
      <w:r/>
      <w:r>
        <w:t>As festive cheer turns into a preventable crisis, it’s evident that this government and local authorities must prioritize public safety by implementing effective, enforceable policies. Only then can we truly reduce the toll of fires, injuries, and resource drain, moving beyond ineffective “advice” to real reform that keeps London safe, not just during Bonfire Night, but all year round.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https://www.standard.co.uk/news/london/fireworks-flat-fire-whitechapel-lfb-bonfire-night-calls-b1256878.html</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https://www.standard.co.uk/news/london/fireworks-flat-fire-whitechapel-lfb-bonfire-night-calls-b1256878.html</w:t>
        </w:r>
      </w:hyperlink>
      <w:r>
        <w:t xml:space="preserve"> - On Bonfire Night, the London Fire Brigade (LFB) handled 831 calls, marking a 20% increase from the previous year and the highest number since 2016. The rise was notably in bonfire-related incidents, which increased by 30%. Crews responded to various emergencies, including a flat fire in Whitechapel caused by fireworks, a blaze in a Hackney park, and a large bonfire out of control in Bromley. Fire chiefs urged Londoners to attend organised displays and adhere to the Fireworks Code, advising the purchase of fireworks from reputable sellers and ensuring they are kept away from buildings, people, and wildlife.</w:t>
      </w:r>
      <w:r/>
    </w:p>
    <w:p>
      <w:pPr>
        <w:pStyle w:val="ListNumber"/>
        <w:spacing w:line="240" w:lineRule="auto"/>
        <w:ind w:left="720"/>
      </w:pPr>
      <w:r/>
      <w:hyperlink r:id="rId11">
        <w:r>
          <w:rPr>
            <w:color w:val="0000EE"/>
            <w:u w:val="single"/>
          </w:rPr>
          <w:t>https://www.london-fire.gov.uk/news/2024-news/october/london-fire-brigade-issues-fireworks-warning-as-emergency-calls-reach-six-year-high/</w:t>
        </w:r>
      </w:hyperlink>
      <w:r>
        <w:t xml:space="preserve"> - The London Fire Brigade issued a warning ahead of the fireworks season, highlighting a six-year high in emergency calls during the previous year's festivities. In 2023, over 2,000 emergency calls were made on Diwali, Halloween, and Fireworks Night, a 13% increase from the previous year. Bonfire Night alone saw a 14% spike in calls, making it the busiest for the Brigade since 2016. The Brigade urged the public to attend organised displays and follow the Fireworks Code, including buying fireworks from reputable sellers and keeping them away from buildings, people, and wildlife.</w:t>
      </w:r>
      <w:r/>
    </w:p>
    <w:p>
      <w:pPr>
        <w:pStyle w:val="ListNumber"/>
        <w:spacing w:line="240" w:lineRule="auto"/>
        <w:ind w:left="720"/>
      </w:pPr>
      <w:r/>
      <w:hyperlink r:id="rId12">
        <w:r>
          <w:rPr>
            <w:color w:val="0000EE"/>
            <w:u w:val="single"/>
          </w:rPr>
          <w:t>https://www.london-fire.gov.uk/news/2022-news/november/london-fire-brigade-urges-caution-this-bonfire-night-as-999-calls-reach-five-year-high/</w:t>
        </w:r>
      </w:hyperlink>
      <w:r>
        <w:t xml:space="preserve"> - The London Fire Brigade urged caution ahead of Bonfire Night, noting a five-year high in 999 calls during the previous year's festivities. In 2021, Control Officers took around 2,170 emergency calls during the bonfire period, with more than 20% occurring on Bonfire Night alone. The Brigade expressed concerns over potential fires caused by home fireworks displays and encouraged the public to attend professional displays instead. They also provided safety tips, including buying fireworks from reputable sellers and ensuring they are kept away from buildings, people, and wildlife.</w:t>
      </w:r>
      <w:r/>
    </w:p>
    <w:p>
      <w:pPr>
        <w:pStyle w:val="ListNumber"/>
        <w:spacing w:line="240" w:lineRule="auto"/>
        <w:ind w:left="720"/>
      </w:pPr>
      <w:r/>
      <w:hyperlink r:id="rId13">
        <w:r>
          <w:rPr>
            <w:color w:val="0000EE"/>
            <w:u w:val="single"/>
          </w:rPr>
          <w:t>https://www.london-fire.gov.uk/news/2025-news/november/brigade-hosts-accessible-bonfire-night-event-for-young-people-with-additional-needs/</w:t>
        </w:r>
      </w:hyperlink>
      <w:r>
        <w:t xml:space="preserve"> - Ahead of Bonfire Night and during a busy Halloween weekend, the London Fire Brigade hosted an accessible event at Croydon Fire Station for young people with additional needs. The event featured themed light displays, a bubble tunnel, a UV 'house', and access to a fire engine via a bespoke ramp. The Brigade has been handling over 60 firework-related calls and incidents since the start of October and urged Londoners to attend organised displays instead of hosting their own, following safety advice and the Fireworks Code.</w:t>
      </w:r>
      <w:r/>
    </w:p>
    <w:p>
      <w:pPr>
        <w:pStyle w:val="ListNumber"/>
        <w:spacing w:line="240" w:lineRule="auto"/>
        <w:ind w:left="720"/>
      </w:pPr>
      <w:r/>
      <w:hyperlink r:id="rId14">
        <w:r>
          <w:rPr>
            <w:color w:val="0000EE"/>
            <w:u w:val="single"/>
          </w:rPr>
          <w:t>https://www.london-fire.gov.uk/incidents/2025/november/brigade-urges-public-not-to-misuse-fireworks-following-busy-halloween-weekend/</w:t>
        </w:r>
      </w:hyperlink>
      <w:r>
        <w:t xml:space="preserve"> - Following a busy Halloween weekend, the London Fire Brigade urged the public not to misuse fireworks ahead of Bonfire Night. The Brigade handled 27 firework-related calls and incidents, including reports of fireworks misuse near a hospital in Hampstead and on a bus in Hanwell. They emphasized that misusing fireworks is illegal and can divert resources from other emergencies. The public was advised to attend organised displays and to follow the Fireworks Code, including buying fireworks from reputable sellers and keeping them away from buildings, people, and wildlife.</w:t>
      </w:r>
      <w:r/>
    </w:p>
    <w:p>
      <w:pPr>
        <w:pStyle w:val="ListNumber"/>
        <w:spacing w:line="240" w:lineRule="auto"/>
        <w:ind w:left="720"/>
      </w:pPr>
      <w:r/>
      <w:hyperlink r:id="rId15">
        <w:r>
          <w:rPr>
            <w:color w:val="0000EE"/>
            <w:u w:val="single"/>
          </w:rPr>
          <w:t>https://barnetpost.co.uk/2025/11/06/busiest-bonfire-night-in-nearly-a-decade-for-london-fire-brigade/</w:t>
        </w:r>
      </w:hyperlink>
      <w:r>
        <w:t xml:space="preserve"> - The London Fire Brigade experienced its busiest Bonfire Night in nearly a decade, handling over 800 calls, a 20% rise from the previous year. While the number of firework-related incidents remained steady, there was a 30% increase in bonfire-related callouts. Some of the calls included a grass fire caused by an out-of-control bonfire in Bromley, a fire in a flat in Whitechapel reportedly caused by fireworks, and a box of fireworks alight in a park in Hackney. The Brigade urged Londoners to attend organised displays and follow safety advice.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london/fireworks-flat-fire-whitechapel-lfb-bonfire-night-calls-b1256878.html" TargetMode="External"/><Relationship Id="rId11" Type="http://schemas.openxmlformats.org/officeDocument/2006/relationships/hyperlink" Target="https://www.london-fire.gov.uk/news/2024-news/october/london-fire-brigade-issues-fireworks-warning-as-emergency-calls-reach-six-year-high/" TargetMode="External"/><Relationship Id="rId12" Type="http://schemas.openxmlformats.org/officeDocument/2006/relationships/hyperlink" Target="https://www.london-fire.gov.uk/news/2022-news/november/london-fire-brigade-urges-caution-this-bonfire-night-as-999-calls-reach-five-year-high/" TargetMode="External"/><Relationship Id="rId13" Type="http://schemas.openxmlformats.org/officeDocument/2006/relationships/hyperlink" Target="https://www.london-fire.gov.uk/news/2025-news/november/brigade-hosts-accessible-bonfire-night-event-for-young-people-with-additional-needs/" TargetMode="External"/><Relationship Id="rId14" Type="http://schemas.openxmlformats.org/officeDocument/2006/relationships/hyperlink" Target="https://www.london-fire.gov.uk/incidents/2025/november/brigade-urges-public-not-to-misuse-fireworks-following-busy-halloween-weekend/" TargetMode="External"/><Relationship Id="rId15" Type="http://schemas.openxmlformats.org/officeDocument/2006/relationships/hyperlink" Target="https://barnetpost.co.uk/2025/11/06/busiest-bonfire-night-in-nearly-a-decade-for-london-fire-brig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