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Lady Mayor’s Show highlights superficial progress amid ongoing City elitism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Dame Susan Langley's historic appointment as the first female Lord Mayor’s Show in over 800 years has been portrayed as a milestone for the City’s long-standing traditions. Yet, despite the glitz and pageantry, this superficial display of progress masks a deeper concern. While the parade’s elaborate floats and charitable displays celebrate tradition on the surface, they obscure the unsettling reality of a City increasingly detached from the needs of ordinary people. The event’s emphasis on historic continuity risks glossing over the fact that the City’s policies remain deeply entrenched in elitism and exclusivity, catering to a privileged few rather than the broader community.</w:t>
      </w:r>
      <w:r/>
    </w:p>
    <w:p>
      <w:r/>
      <w:r>
        <w:t>The so-called “Lady Mayor’s Show,” scheduled for 8 November 2025, features a route starting at Mansion House and showcasing around 7,000 participants and 250 horses, a spectacle that continues to reinforce the City’s gilded image. Behind this parade of wealth and tradition, one must question whether such displays serve the wider interests of ordinary workers and taxpayers or simply uphold an outdated aristocratic pageantry. The involvement of influential organisations like the Worshipful Company of Insurers, with their elite backing and grand base at Painters’ Hall, underscores how entrenched and privilege-driven the City's network remains, marginalising those outside its historic circle.</w:t>
      </w:r>
      <w:r/>
    </w:p>
    <w:p>
      <w:r/>
      <w:r>
        <w:t>While Dame Susan Langley claims to be honoured by her election, her role and the event itself are emblematic of a broader failure: a City that clings to its traditions at the expense of real progress. The focus on celebrating inclusivity with a “first female Lord Mayor” is merely window dressing if the fundamental policies continue to prioritise corporate interests over community welfare. Events like these risk becoming solely symbolic gestures rather than catalysts for meaningful change, offering the illusion of progress while reassuring those at the top that the old order remains intact.</w:t>
      </w:r>
      <w:r/>
    </w:p>
    <w:p>
      <w:r/>
      <w:r>
        <w:t>The parade’s celebratory tone and associated fundraising events, such as the raffle for the Stationers’ Foundation, should not distract from the fact that the City’s priorities continue to favour the wealthy elite. Instead of puffing up superficial milestones, we need leadership that genuinely questions the structures that keep social inequality entrenched. The so-called “evolution” of the City, marked superficially by this parade, is in reality a forced attempt to mask its unwillingness to confront the widening gap between the privileged and ordinary citizens. The celebration of tradition must not be used as a smokescreen for continued greed and elitism, something that, under current leadership, remains firmly in 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https://www.standard.co.uk/news/london/lady-mayor-show-route-time-when-where-b1257102.html</w:t>
        </w:r>
      </w:hyperlink>
      <w:r>
        <w:t xml:space="preserve"> - Please view link - unable to able to access data</w:t>
      </w:r>
      <w:r/>
    </w:p>
    <w:p>
      <w:pPr>
        <w:pStyle w:val="ListNumber"/>
        <w:spacing w:line="240" w:lineRule="auto"/>
        <w:ind w:left="720"/>
      </w:pPr>
      <w:r/>
      <w:hyperlink r:id="rId11">
        <w:r>
          <w:rPr>
            <w:color w:val="0000EE"/>
            <w:u w:val="single"/>
          </w:rPr>
          <w:t>https://news.cityoflondon.gov.uk/history-made-with-first-ever-lady-mayors-show/</w:t>
        </w:r>
      </w:hyperlink>
      <w:r>
        <w:t xml:space="preserve"> - The City of London has renamed its traditional Lord Mayor's Show to the Lady Mayor's Show for the first time in over 800 years, following Dame Susan Langley's election as the 697th Lord Mayor. Dame Susan, the third woman to hold this position, will lead the three-mile-long parade on 8 November 2025, featuring 7,000 participants, 250 horses, and over 50 decorated floats. The event aims to celebrate the City's traditions and highlight various charitable causes. (</w:t>
      </w:r>
      <w:hyperlink r:id="rId12">
        <w:r>
          <w:rPr>
            <w:color w:val="0000EE"/>
            <w:u w:val="single"/>
          </w:rPr>
          <w:t>news.cityoflondon.gov.uk</w:t>
        </w:r>
      </w:hyperlink>
      <w:r>
        <w:t>)</w:t>
      </w:r>
      <w:r/>
    </w:p>
    <w:p>
      <w:pPr>
        <w:pStyle w:val="ListNumber"/>
        <w:spacing w:line="240" w:lineRule="auto"/>
        <w:ind w:left="720"/>
      </w:pPr>
      <w:r/>
      <w:hyperlink r:id="rId10">
        <w:r>
          <w:rPr>
            <w:color w:val="0000EE"/>
            <w:u w:val="single"/>
          </w:rPr>
          <w:t>https://www.standard.co.uk/news/london/lady-mayor-show-route-time-when-where-b1257102.html</w:t>
        </w:r>
      </w:hyperlink>
      <w:r>
        <w:t xml:space="preserve"> - The Lord Mayor's Show has been renamed the Lady Mayor's Show for the first time in centuries to recognise Dame Susan Langley, the third woman to hold the position. The three-mile-long parade, dating back to the 13th century, will take place on 8 November 2025, starting from the Mansion House at 11am. The procession will include 7,000 people, 250 horses, and over 60 decorated floats, reflecting the City's long-standing traditions and support for various good causes.</w:t>
      </w:r>
      <w:r/>
    </w:p>
    <w:p>
      <w:pPr>
        <w:pStyle w:val="ListNumber"/>
        <w:spacing w:line="240" w:lineRule="auto"/>
        <w:ind w:left="720"/>
      </w:pPr>
      <w:r/>
      <w:hyperlink r:id="rId13">
        <w:r>
          <w:rPr>
            <w:color w:val="0000EE"/>
            <w:u w:val="single"/>
          </w:rPr>
          <w:t>https://www.the-independent.com/news/uk/home-news/city-of-london-lord-city-coach-lord-mayor-b2842522.html</w:t>
        </w:r>
      </w:hyperlink>
      <w:r>
        <w:t xml:space="preserve"> - The Lord Mayor's Show has been renamed the Lady Mayor's Show for the first time in centuries to recognise Dame Susan Langley, the third woman to hold the position. The three-mile-long parade, dating back to the 13th century, will take place on 8 November 2025, starting from the Mansion House at 11am. The procession will include 7,000 people, 250 horses, and over 60 decorated floats, reflecting the City's long-standing traditions and support for various good causes. (</w:t>
      </w:r>
      <w:hyperlink r:id="rId14">
        <w:r>
          <w:rPr>
            <w:color w:val="0000EE"/>
            <w:u w:val="single"/>
          </w:rPr>
          <w:t>the-independent.com</w:t>
        </w:r>
      </w:hyperlink>
      <w:r>
        <w:t>)</w:t>
      </w:r>
      <w:r/>
    </w:p>
    <w:p>
      <w:pPr>
        <w:pStyle w:val="ListNumber"/>
        <w:spacing w:line="240" w:lineRule="auto"/>
        <w:ind w:left="720"/>
      </w:pPr>
      <w:r/>
      <w:hyperlink r:id="rId15">
        <w:r>
          <w:rPr>
            <w:color w:val="0000EE"/>
            <w:u w:val="single"/>
          </w:rPr>
          <w:t>https://www.wci.org.uk/article/wci-proudly-supports-dame-susan-langley-as-lady-mayor</w:t>
        </w:r>
      </w:hyperlink>
      <w:r>
        <w:t xml:space="preserve"> - The Worshipful Company of Insurers (WCI) has expressed its support for Dame Susan Langley, who was elected as the 697th Lord Mayor of London. Dame Susan is the third woman to hold this position and the first to style herself as the Lady Mayor. The WCI plans to have a major presence in the Lady Mayor's Show on 8 November 2025, with exclusive use of Painters' Hall for the day, serving as a base for Liverymen, family, friends, and sponsors. (</w:t>
      </w:r>
      <w:hyperlink r:id="rId16">
        <w:r>
          <w:rPr>
            <w:color w:val="0000EE"/>
            <w:u w:val="single"/>
          </w:rPr>
          <w:t>wci.org.uk</w:t>
        </w:r>
      </w:hyperlink>
      <w:r>
        <w:t>)</w:t>
      </w:r>
      <w:r/>
    </w:p>
    <w:p>
      <w:pPr>
        <w:pStyle w:val="ListNumber"/>
        <w:spacing w:line="240" w:lineRule="auto"/>
        <w:ind w:left="720"/>
      </w:pPr>
      <w:r/>
      <w:hyperlink r:id="rId17">
        <w:r>
          <w:rPr>
            <w:color w:val="0000EE"/>
            <w:u w:val="single"/>
          </w:rPr>
          <w:t>https://thecarmen.co.uk/events/the-2025-lord-mayors-show/</w:t>
        </w:r>
      </w:hyperlink>
      <w:r>
        <w:t xml:space="preserve"> - The Carmen, a Royal Charter Company, is hosting an event to celebrate the 2025 Lady Mayor's Show on 8 November 2025. The event includes a two-course buffet lunch, a close-up magician, and a raffle to raise money for the Stationers’ Foundation. The Carmen plans to join the Senior Livery Companies Float during the procession, which is the oldest and longest civic procession in the world, dating back to the early 13th century. (</w:t>
      </w:r>
      <w:hyperlink r:id="rId18">
        <w:r>
          <w:rPr>
            <w:color w:val="0000EE"/>
            <w:u w:val="single"/>
          </w:rPr>
          <w:t>thecarmen.co.uk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lady-mayor-show-route-time-when-where-b1257102.html" TargetMode="External"/><Relationship Id="rId11" Type="http://schemas.openxmlformats.org/officeDocument/2006/relationships/hyperlink" Target="https://news.cityoflondon.gov.uk/history-made-with-first-ever-lady-mayors-show/" TargetMode="External"/><Relationship Id="rId12" Type="http://schemas.openxmlformats.org/officeDocument/2006/relationships/hyperlink" Target="https://news.cityoflondon.gov.uk/history-made-with-first-ever-lady-mayors-show/?utm_source=openai" TargetMode="External"/><Relationship Id="rId13" Type="http://schemas.openxmlformats.org/officeDocument/2006/relationships/hyperlink" Target="https://www.the-independent.com/news/uk/home-news/city-of-london-lord-city-coach-lord-mayor-b2842522.html" TargetMode="External"/><Relationship Id="rId14" Type="http://schemas.openxmlformats.org/officeDocument/2006/relationships/hyperlink" Target="https://www.the-independent.com/news/uk/home-news/city-of-london-lord-city-coach-lord-mayor-b2842522.html?utm_source=openai" TargetMode="External"/><Relationship Id="rId15" Type="http://schemas.openxmlformats.org/officeDocument/2006/relationships/hyperlink" Target="https://www.wci.org.uk/article/wci-proudly-supports-dame-susan-langley-as-lady-mayor" TargetMode="External"/><Relationship Id="rId16" Type="http://schemas.openxmlformats.org/officeDocument/2006/relationships/hyperlink" Target="https://www.wci.org.uk/article/wci-proudly-supports-dame-susan-langley-as-lady-mayor?utm_source=openai" TargetMode="External"/><Relationship Id="rId17" Type="http://schemas.openxmlformats.org/officeDocument/2006/relationships/hyperlink" Target="https://thecarmen.co.uk/events/the-2025-lord-mayors-show/" TargetMode="External"/><Relationship Id="rId18" Type="http://schemas.openxmlformats.org/officeDocument/2006/relationships/hyperlink" Target="https://thecarmen.co.uk/events/the-2025-lord-mayors-show/?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