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Parking enforcement strike in Bromley exposes gap between wages and living costs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Parking enforcement officers across Bromley have taken a stand, walking out in response to a pay dispute that exposes the ongoing exploitation of low-wage workers in London. Members of the GMB union, employed by APCOA, have overwhelmingly rejected a meager pay offer, offering just £13 an hour, well short of the London Living Wage of £13.85. Their action highlights a wider failure of the current government to protect public service workers from poverty wages, despite the promise of reforms and promises of fairness.</w:t>
      </w:r>
      <w:r/>
    </w:p>
    <w:p>
      <w:r/>
      <w:r>
        <w:t>Earning just £12.21 an hour, these frontline workers are paid wages that do not reflect the cost of living spiraling out of control under broad government inaction. Their refusal to perform non-essential duties and their limited activity during strike action serve as a clear wake-up call to authorities that insufficient pay and neglect threaten to undermine vital services. Many of these workers serve our communities with dedication, yet they are continually undervalued, an injustice that cannot be tolerated in a country that claims to care about fairness.</w:t>
      </w:r>
      <w:r/>
    </w:p>
    <w:p>
      <w:r/>
      <w:r>
        <w:t>The union has called on APCOA and Bromley Council, though the latter washes its hands of direct responsibility, to engage in serious negotiations. Meanwhile, the broader movement for fair wages echoes across London, where parking enforcement staff in neighbouring boroughs like Lambeth have successfully negotiated wages above the London Living Wage. This disparity further underscores broken promises from politicians who have failed to enforce standards that ensure dignity and economic security for essential workers.</w:t>
      </w:r>
      <w:r/>
    </w:p>
    <w:p>
      <w:r/>
      <w:r>
        <w:t>The local council’s distancing from the dispute signals a troubling abdication of responsibility, a reflection of a government more interested in deficit reduction and privatization than in paying workers a fair wage. Bromley Council’s reluctance to intervene highlights the broader issue: under a government that has presided over austerity and cutbacks, workers are fighting just to survive, not to get ahead.</w:t>
      </w:r>
      <w:r/>
    </w:p>
    <w:p>
      <w:r/>
      <w:r>
        <w:t>Amid these disputes, Bromley’s recent policies, freezing parking permits and extending tariffs, serve to squeeze residents and workers alike. Enforcement officers are critical to ensuring the functionality of the borough’s parking system, yet their livelihoods are compromised because political priorities remain focused on austerity, not justice.</w:t>
      </w:r>
      <w:r/>
    </w:p>
    <w:p>
      <w:r/>
      <w:r>
        <w:t>This industrial action is part of a larger pattern across London and beyond, exposing the failure of government-led reforms to guarantee living wages for those on the frontline. As negotiations unfold, the message is clear: without bold government intervention to uplift pay and protect public service workers, poverty and inequality will only deepen. The fight in Bromley serves as a stark reminder that Britain’s underfunded, privatized system is broken, and it’s time for a change that puts workers and communities before profits.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https://www.standard.co.uk/news/london/parking-wardens-strike-bromley-london-b1254240.html</w:t>
        </w:r>
      </w:hyperlink>
      <w:r>
        <w:t xml:space="preserve"> - Please view link - unable to able to access data</w:t>
      </w:r>
      <w:r/>
    </w:p>
    <w:p>
      <w:pPr>
        <w:pStyle w:val="ListNumber"/>
        <w:spacing w:line="240" w:lineRule="auto"/>
        <w:ind w:left="720"/>
      </w:pPr>
      <w:r/>
      <w:hyperlink r:id="rId10">
        <w:r>
          <w:rPr>
            <w:color w:val="0000EE"/>
            <w:u w:val="single"/>
          </w:rPr>
          <w:t>https://www.standard.co.uk/news/london/parking-wardens-strike-bromley-london-b1254240.html</w:t>
        </w:r>
      </w:hyperlink>
      <w:r>
        <w:t xml:space="preserve"> - Parking enforcement officers in Bromley, south-east London, have initiated industrial action over a pay dispute. Members of the GMB union voted unanimously in favour of the action after rejecting a 50p per hour pay increase from APCOA, the company responsible for parking services in the area. The workers, currently earning £12.21 per hour, argue that the offer falls short of the London Living Wage of £13.85 per hour. The industrial action involves performing only contractual duties, not issuing Penalty Charge Notices beyond strict requirements, and declining non-contractual overtime or extra duties. Bromley Council has stated that, as the employer is APCOA, it is not appropriate for them to comment on the matter.</w:t>
      </w:r>
      <w:r/>
    </w:p>
    <w:p>
      <w:pPr>
        <w:pStyle w:val="ListNumber"/>
        <w:spacing w:line="240" w:lineRule="auto"/>
        <w:ind w:left="720"/>
      </w:pPr>
      <w:r/>
      <w:hyperlink r:id="rId11">
        <w:r>
          <w:rPr>
            <w:color w:val="0000EE"/>
            <w:u w:val="single"/>
          </w:rPr>
          <w:t>https://www.gmb-southern.org.uk/bromley-parking-officers-industrial-action</w:t>
        </w:r>
      </w:hyperlink>
      <w:r>
        <w:t xml:space="preserve"> - GMB union members working as Civil Enforcement Officers in Bromley are set to take continuous industrial action starting 10 November. The workers, employed by APCOA, have rejected a pay offer of £13 per hour, which is below the London Living Wage. The action includes performing only contractual duties, not issuing Penalty Charge Notices beyond strict requirements, and declining non-contractual overtime or extra duties. The union is calling for a fair pay deal and urges APCOA and Bromley Council to engage in meaningful negotiations.</w:t>
      </w:r>
      <w:r/>
    </w:p>
    <w:p>
      <w:pPr>
        <w:pStyle w:val="ListNumber"/>
        <w:spacing w:line="240" w:lineRule="auto"/>
        <w:ind w:left="720"/>
      </w:pPr>
      <w:r/>
      <w:hyperlink r:id="rId12">
        <w:r>
          <w:rPr>
            <w:color w:val="0000EE"/>
            <w:u w:val="single"/>
          </w:rPr>
          <w:t>https://www.gmb-southern.org.uk/bromley-apcoa-parking-strike</w:t>
        </w:r>
      </w:hyperlink>
      <w:r>
        <w:t xml:space="preserve"> - Parking enforcement officers in Bromley have voted overwhelmingly in favour of industrial action after rejecting APCOA's latest pay offer. The workers, employed by APCOA, voted 97% in favour of rejecting the company's pay offer. The union is now considering the next steps, including giving notice of industrial action unless APCOA and Bromley Council present a meaningful, backdated pay offer. The workers are seeking fair compensation that reflects their hard work and the increasing cost of living.</w:t>
      </w:r>
      <w:r/>
    </w:p>
    <w:p>
      <w:pPr>
        <w:pStyle w:val="ListNumber"/>
        <w:spacing w:line="240" w:lineRule="auto"/>
        <w:ind w:left="720"/>
      </w:pPr>
      <w:r/>
      <w:hyperlink r:id="rId13">
        <w:r>
          <w:rPr>
            <w:color w:val="0000EE"/>
            <w:u w:val="single"/>
          </w:rPr>
          <w:t>https://www.gmb-southern.org.uk/bromley-parking-wardens-strike-ballot</w:t>
        </w:r>
      </w:hyperlink>
      <w:r>
        <w:t xml:space="preserve"> - Parking wardens in Bromley are preparing for a formal industrial action ballot over low pay. The workers, employed by APCOA, have been offered an hourly wage of £12.71, which is below the London Living Wage. The union has previously shown strong support for taking action in a consultative ballot and feels the company's latest offer does not reflect the essential public service they provide on behalf of Bromley Council. The union is calling for a fair pay deal and urges APCOA and Bromley Council to engage in meaningful negotiations.</w:t>
      </w:r>
      <w:r/>
    </w:p>
    <w:p>
      <w:pPr>
        <w:pStyle w:val="ListNumber"/>
        <w:spacing w:line="240" w:lineRule="auto"/>
        <w:ind w:left="720"/>
      </w:pPr>
      <w:r/>
      <w:hyperlink r:id="rId14">
        <w:r>
          <w:rPr>
            <w:color w:val="0000EE"/>
            <w:u w:val="single"/>
          </w:rPr>
          <w:t>https://www.bromley.gov.uk/parking</w:t>
        </w:r>
      </w:hyperlink>
      <w:r>
        <w:t xml:space="preserve"> - The London Borough of Bromley provides information on parking services, including parking enforcement, car park season tickets, disabled parking bays, and paying for parking by mobile phone. The council has implemented changes to parking charges, such as freezing current prices for on-street parking permits and extending daytime tariffs up to 9pm in most car parks. The council also warns against parking scams and advises residents to report suspicious activities.</w:t>
      </w:r>
      <w:r/>
    </w:p>
    <w:p>
      <w:pPr>
        <w:pStyle w:val="ListNumber"/>
        <w:spacing w:line="240" w:lineRule="auto"/>
        <w:ind w:left="720"/>
      </w:pPr>
      <w:r/>
      <w:hyperlink r:id="rId15">
        <w:r>
          <w:rPr>
            <w:color w:val="0000EE"/>
            <w:u w:val="single"/>
          </w:rPr>
          <w:t>https://www.gmb-southern.org.uk/news/bromley-parking-wardens-begin-talks-in-fight-against-poverty-pay</w:t>
        </w:r>
      </w:hyperlink>
      <w:r>
        <w:t xml:space="preserve"> - GMB Union is set to meet with APCOA Parking, the private contractor running parking services for Bromley Council, to discuss pay issues. Workers are currently paid the legal minimum wage of £12.21 per hour, well below the London Living Wage of £13.85 per hour. The union is entering talks in good faith but demands fair pay for the work employees do, similar to their colleagues in Lambeth who have achieved a new rate of £15 per hour.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andard.co.uk/news/london/parking-wardens-strike-bromley-london-b1254240.html" TargetMode="External"/><Relationship Id="rId11" Type="http://schemas.openxmlformats.org/officeDocument/2006/relationships/hyperlink" Target="https://www.gmb-southern.org.uk/bromley-parking-officers-industrial-action" TargetMode="External"/><Relationship Id="rId12" Type="http://schemas.openxmlformats.org/officeDocument/2006/relationships/hyperlink" Target="https://www.gmb-southern.org.uk/bromley-apcoa-parking-strike" TargetMode="External"/><Relationship Id="rId13" Type="http://schemas.openxmlformats.org/officeDocument/2006/relationships/hyperlink" Target="https://www.gmb-southern.org.uk/bromley-parking-wardens-strike-ballot" TargetMode="External"/><Relationship Id="rId14" Type="http://schemas.openxmlformats.org/officeDocument/2006/relationships/hyperlink" Target="https://www.bromley.gov.uk/parking" TargetMode="External"/><Relationship Id="rId15" Type="http://schemas.openxmlformats.org/officeDocument/2006/relationships/hyperlink" Target="https://www.gmb-southern.org.uk/news/bromley-parking-wardens-begin-talks-in-fight-against-poverty-pa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