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Tottenham Court Road faces rising chaos as homelessness and unchecked immigration escalate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Tottenham Court Road, renowned for its flagship furniture stores and high-end retailers, starkly contrasts its commercial prestige with the growing shame of unchecked homelessness and immigration chaos that now festers along its pavements. Instead of focusing on thriving business and community security, authorities have allowed a sprawling informal encampment of tents to take root near University College Hospital, turning a once-pristine shopping destination into a grotesque shanty town, reminiscent of disastrous migrant camps like the 'Jungle' in Calais. This spectacle is not only an eyesore but a dangerous symbol of a city spiraling out of control, failing to address the root causes of the mess.</w:t>
      </w:r>
      <w:r/>
    </w:p>
    <w:p>
      <w:r/>
      <w:r>
        <w:t>The makeshift "tent city" forcibly displaces the character of one of London’s most iconic streets, home to a diverse mix of migrants, many from the Middle East, Eastern Europe, and other regions, who are taking advantage of the lax enforcement and misplaced compassion that encourage illegal settlement rather than promoting effective deportation and border control. Many of those living here are engaged in petty begging, while some appear to maintain a semblance of normal life with cooking gear and delivery bicycles, reportedly working in the shadows, undermining legitimate businesses and contributing to the overall decline of public safety. Cesar Rodriguez, a Colombian national, explained how the loss of his cleaning job and tenuous immigration status neighboring this chaos turned him into an unofficial resident of the streets, exemplifying how Britain’s open-door policies incentivize unlawful entry and foster dependency rather than aid.</w:t>
      </w:r>
      <w:r/>
    </w:p>
    <w:p>
      <w:r/>
      <w:r>
        <w:t>Local residents, understandably disconcerted, speak of feeling unsafe in their own city. Unverified reports circulate that drug use and petty theft are commonplace among the encampment, adding further anxiety to the community. Pauline Fox, a store clerk, expressed her discomfort navigating the streets, especially as the area becomes darker and more lawless. Meanwhile, homeowners and businesses lament the erosion of London’s historic charm, seeing these scenes as proof of government neglect and a breakdown of social order.</w:t>
      </w:r>
      <w:r/>
    </w:p>
    <w:p>
      <w:r/>
      <w:r>
        <w:t>Yet, authorities continue to indulge in ineffective band-aid solutions, superficially promising support while ultimately failing to stem the tide of lawlessness. Camden Council officials claim they are doing their best, but their efforts amount to reorganising the chaos into more arbitrary enforcement and temporary removals, often only pushing the same problem down the street, not resolving it. The recent evictions, which saw fences erected and tents dismantled, have merely displaced the dirt and despair elsewhere, feeding into a cycle of failure that does nothing to tackle the core issues.</w:t>
      </w:r>
      <w:r/>
    </w:p>
    <w:p>
      <w:r/>
      <w:r>
        <w:t>The rise in homelessness and refugee rough sleeping is part of a broader crisis cultivated by reckless immigration and unchecked welfare policies that reward intrusion over integration. Recent figures reveal a shocking 26% surge in rough sleeping across London, with refugee homelessness escalating by a staggering 234% since last September, almost quadrupling in just a few months. These figures expose a fundamental flaw: Britain’s soft approach to illegal migration and the refusal to enforce strict border controls have only added to the housing crisis, stretching public resources to breaking point. Over 90% of these refugees have been granted asylum, yet they remain stranded with nowhere to go, living in squalid conditions while the system fails to deliver the support promised.</w:t>
      </w:r>
      <w:r/>
    </w:p>
    <w:p>
      <w:r/>
      <w:r>
        <w:t>Despite official promises of outreach and support, the reality is grim. During the recent cold snap, many of these vulnerable individuals, mostly foreign nationals, were left on the streets, with no proper effort made to connect them with emergency shelters or housing. The “compassion” peddled by local authorities is empty rhetoric, masking their gross negligence and inability, or outright refusal, to restore order and restore public safety.</w:t>
      </w:r>
      <w:r/>
    </w:p>
    <w:p>
      <w:r/>
      <w:r>
        <w:t>Elected officials and local councils seem more intent on placating activist groups and migrant lobbyists than protecting law-abiding citizens from a deteriorating environment. Measures such as fences and evictions are merely cosmetic, designed to hide the problem rather than confront it. The recent removal of encampments near Warren Street and other areas show that the authorities are more interested in optics than solving long-term issues. Meanwhile, public frustrations grow as London descends into lawlessness, with the homelessness crisis being exploited by opportunistic migrants seeking to game the system.</w:t>
      </w:r>
      <w:r/>
    </w:p>
    <w:p>
      <w:r/>
      <w:r>
        <w:t>This pattern, of neglect, open borders, and misplaced charity, does not serve Britain’s interests. A responsible government would prioritize policing, border enforcement, and establishing firm policies to prevent such chaos from taking hold. Instead, we face a city verging on the collapse of social cohesion, with London’s iconic streets becoming symbols of failure. It is high time for a return to the principles of tough law enforcement and sensible immigration controls that protect our communities from this ongoing disaster. Anything less is an abdication of responsibility and an abandonment of the people who call this city home.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https://www.dailymail.co.uk/news/article-15284663/London-shopping-hub-Tent-City-migrants-homeless.html?ns_mchannel=rss&amp;ns_campaign=1490&amp;ito=1490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https://www.londoncouncils.gov.uk/news-and-press-releases/2024/hundreds-refugees-sleeping-rough-london-amid-dramatic-spike</w:t>
        </w:r>
      </w:hyperlink>
      <w:r>
        <w:t xml:space="preserve"> - In March 2024, London Councils reported a significant increase in refugees sleeping rough in London. A survey found 311 refugees forced to sleep rough after leaving Home Office accommodation in January 2024, marking a 234% rise compared to September 2023. The data highlighted that over 90% of those rough sleeping after leaving Home Office accommodation had received a positive asylum decision, yet faced challenges in securing housing within the 28-day move-on period. The report called for a 56-day move-on period and expanded eligibility for housing funds to address the crisis.</w:t>
      </w:r>
      <w:r/>
    </w:p>
    <w:p>
      <w:pPr>
        <w:pStyle w:val="ListNumber"/>
        <w:spacing w:line="240" w:lineRule="auto"/>
        <w:ind w:left="720"/>
      </w:pPr>
      <w:r/>
      <w:hyperlink r:id="rId12">
        <w:r>
          <w:rPr>
            <w:color w:val="0000EE"/>
            <w:u w:val="single"/>
          </w:rPr>
          <w:t>https://www.islington.gov.uk/-/media/sharepoint-lists/public-records/communityandliving/information/guidance/20242025/refugee-moveon-guide--islington-v21.pdf?hash=55BC52A2B333515B2A15A4D501D97D977334C3E4&amp;la=en</w:t>
        </w:r>
      </w:hyperlink>
      <w:r>
        <w:t xml:space="preserve"> - Islington's Refugee Move-On Guide provides essential information for refugees transitioning from Home Office accommodation. It outlines support services, including street homeless support, warm spaces, and day centres. The guide lists contact details for various organisations offering assistance, such as North London Action for the Homeless and The Soup Kitchen at American International Church. It also provides information on accessing emergency accommodation and support for those at risk of homelessness, aiming to facilitate a smoother transition for refugees into the community.</w:t>
      </w:r>
      <w:r/>
    </w:p>
    <w:p>
      <w:pPr>
        <w:pStyle w:val="ListNumber"/>
        <w:spacing w:line="240" w:lineRule="auto"/>
        <w:ind w:left="720"/>
      </w:pPr>
      <w:r/>
      <w:hyperlink r:id="rId13">
        <w:r>
          <w:rPr>
            <w:color w:val="0000EE"/>
            <w:u w:val="single"/>
          </w:rPr>
          <w:t>https://www.camdennewjournal.co.uk/article/homeless-in-tents-say-freezing-weather-support-did-not-get-to-them</w:t>
        </w:r>
      </w:hyperlink>
      <w:r>
        <w:t xml:space="preserve"> - In November 2024, Camden New Journal reported that despite the activation of the Severe Weather Emergency Protocol (SWEP) due to freezing temperatures, many rough sleepers in Camden, particularly near Tottenham Court Road, were not approached by council services. Interviews with 11 individuals revealed they had not been offered emergency shelter or informed about SWEP. The article highlighted the challenges in ensuring that all rough sleepers receive timely support during severe weather conditions.</w:t>
      </w:r>
      <w:r/>
    </w:p>
    <w:p>
      <w:pPr>
        <w:pStyle w:val="ListNumber"/>
        <w:spacing w:line="240" w:lineRule="auto"/>
        <w:ind w:left="720"/>
      </w:pPr>
      <w:r/>
      <w:hyperlink r:id="rId14">
        <w:r>
          <w:rPr>
            <w:color w:val="0000EE"/>
            <w:u w:val="single"/>
          </w:rPr>
          <w:t>https://www.westminsterextra.co.uk/article/no-room-for-the-homeless-at-christmas</w:t>
        </w:r>
      </w:hyperlink>
      <w:r>
        <w:t xml:space="preserve"> - In December 2024, Westminster Extra reported that rough sleepers along Tottenham Court Road were evicted before Christmas. A fence was erected around a former sleeping spot by the American International Church, and individuals were served notices to vacate. This action mirrored previous evictions, such as those behind University College Hospital in November 2023, where tents were removed by authorities. The article highlighted the ongoing challenges faced by homeless individuals in securing stable accommodation during the winter months.</w:t>
      </w:r>
      <w:r/>
    </w:p>
    <w:p>
      <w:pPr>
        <w:pStyle w:val="ListNumber"/>
        <w:spacing w:line="240" w:lineRule="auto"/>
        <w:ind w:left="720"/>
      </w:pPr>
      <w:r/>
      <w:hyperlink r:id="rId15">
        <w:r>
          <w:rPr>
            <w:color w:val="0000EE"/>
            <w:u w:val="single"/>
          </w:rPr>
          <w:t>https://www.gbnews.com/news/labour-homeless-support-westminster-edgware-road-tents-london</w:t>
        </w:r>
      </w:hyperlink>
      <w:r>
        <w:t xml:space="preserve"> - In May 2025, GB News reported on the growing number of tents along Edgware Road in Westminster, London's wealthiest borough. Residents expressed concerns over the encampments, criticising the Labour administration for allegedly funding accommodation for illegal immigrants while neglecting support for homeless individuals. The report highlighted the broader issue of rising homelessness in the capital, with data showing nearly 12,000 people rough sleeping in London in the year to March 2024, marking a significant increase from previous years.</w:t>
      </w:r>
      <w:r/>
    </w:p>
    <w:p>
      <w:pPr>
        <w:pStyle w:val="ListNumber"/>
        <w:spacing w:line="240" w:lineRule="auto"/>
        <w:ind w:left="720"/>
      </w:pPr>
      <w:r/>
      <w:hyperlink r:id="rId16">
        <w:r>
          <w:rPr>
            <w:color w:val="0000EE"/>
            <w:u w:val="single"/>
          </w:rPr>
          <w:t>https://www.gbnews.com/news/migrants-camped-park-lane-billionaires-row-evicted</w:t>
        </w:r>
      </w:hyperlink>
      <w:r>
        <w:t xml:space="preserve"> - In June 2025, GB News reported the eviction of a migrant camp on Park Lane, known as 'Billionaire's Row,' in central London. Approximately 19 tents were erected by 30 individuals in the area. Transport for London (TfL) obtained a possession order to remove the camp, and the eviction was carried out in the early hours of June 26. The Westminster City Council stated that the migrants were directed to appropriate services following the eviction.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84663/London-shopping-hub-Tent-City-migrants-homeless.html?ns_mchannel=rss&amp;ns_campaign=1490&amp;ito=1490" TargetMode="External"/><Relationship Id="rId11" Type="http://schemas.openxmlformats.org/officeDocument/2006/relationships/hyperlink" Target="https://www.londoncouncils.gov.uk/news-and-press-releases/2024/hundreds-refugees-sleeping-rough-london-amid-dramatic-spike" TargetMode="External"/><Relationship Id="rId12" Type="http://schemas.openxmlformats.org/officeDocument/2006/relationships/hyperlink" Target="https://www.islington.gov.uk/-/media/sharepoint-lists/public-records/communityandliving/information/guidance/20242025/refugee-moveon-guide--islington-v21.pdf?hash=55BC52A2B333515B2A15A4D501D97D977334C3E4&amp;la=en" TargetMode="External"/><Relationship Id="rId13" Type="http://schemas.openxmlformats.org/officeDocument/2006/relationships/hyperlink" Target="https://www.camdennewjournal.co.uk/article/homeless-in-tents-say-freezing-weather-support-did-not-get-to-them" TargetMode="External"/><Relationship Id="rId14" Type="http://schemas.openxmlformats.org/officeDocument/2006/relationships/hyperlink" Target="https://www.westminsterextra.co.uk/article/no-room-for-the-homeless-at-christmas" TargetMode="External"/><Relationship Id="rId15" Type="http://schemas.openxmlformats.org/officeDocument/2006/relationships/hyperlink" Target="https://www.gbnews.com/news/labour-homeless-support-westminster-edgware-road-tents-london" TargetMode="External"/><Relationship Id="rId16" Type="http://schemas.openxmlformats.org/officeDocument/2006/relationships/hyperlink" Target="https://www.gbnews.com/news/migrants-camped-park-lane-billionaires-row-evic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