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admits the true scale of grooming gang investigations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Police’s recent admission that it is actively investigating dozens of cases linked to “grooming gangs” in London raises serious questions about the genuine scale of child sexual exploitation within the capital, questions that the force previously tried to dismiss. Instead of confronting uncomfortable truths, Commissioner Sir Mark Rowley’s earlier statements downplayed the problem, suggesting such cases were relatively rare. Now, however, the force admits that among thousands of sexual offence investigations each month, there are “tens” of complex group-based abuse cases reflecting the realities of grooming gang activity as understood by the public. This stark discrepancy reveals a troubling tendency to minimise a crisis that continues to devastate vulnerable children and communities.</w:t>
      </w:r>
      <w:r/>
    </w:p>
    <w:p>
      <w:r/>
      <w:r>
        <w:t>The Metropolitan Police’s acknowledgment comes amid a sprawling review covering nearly 9,000 child sexual exploitation cases dating back over a decade. Launched under the guidance of national recommendations following the controversial and often delayed inquiry into grooming gangs, this effort highlights the systemic failures and possible investigative oversights that have plagued enforcement efforts. Yet, even now, the force’s capacity to properly address this epidemic remains hamstrung by a shortage of trained officers equipped to handle the sensitive and complex nature of these crimes. This ongoing review underscores the urgent need for government action and dedicated resources, yet it also exposes the reluctance of authorities to confront what many suspect is a far more widespread problem than they publicly acknowledge.</w:t>
      </w:r>
      <w:r/>
    </w:p>
    <w:p>
      <w:r/>
      <w:r>
        <w:t>Despite the media-driven narratives that often portray grooming gangs as predominantly involving Pakistani men targeting white British children, Commissioner Rowley’s comments reveal a more nuanced picture. He insists that London’s diverse population is reflected across both victims and offenders, contrasting with simplistic and misleading stereotypes that only serve to stoke division and community tensions. The reality is far more complicated, with grooming-related offences occurring across different demographics and social groups. Public authorities must resist the temptation to oversimplify these issues for political convenience, instead focusing on effective, inclusive responses that safeguard all children regardless of background.</w:t>
      </w:r>
      <w:r/>
    </w:p>
    <w:p>
      <w:r/>
      <w:r>
        <w:t>As political tensions flare, highlighted by calls from opposition figures for the mayor to apologize for dismissing concerns about grooming gangs, the failure to fully confront this crisis undermines public trust. Incidents of delayed justice and sluggish investigations only reinforce the perception that authorities are more concerned with political correctness than protecting vulnerable populations. The case review’s many years ahead and the enormous funding it requires suggest that meaningful progress remains elusive. Yet, it must be emphasized that only by acknowledging the full scope of this menace and dedicating real resources can justice be served and future harm prevented.</w:t>
      </w:r>
      <w:r/>
    </w:p>
    <w:p>
      <w:r/>
      <w:r>
        <w:t>The continued neglect of this serious issue by political leaders and the police sets a dangerous precedent. Time and again, official responses have fallen short, prolonging the suffering of victims and allowing perpetrators to operate with impunity. The recent admissions only confirm what many have long suspected: that the problem extends far beyond public perception and media headlines, demanding honest acknowledgment, swift action, and a resolute commitment to justice. Anything less invites a further erosion of trust and leaves yet more children vulnerable to the devastating impacts of child sexual exploitation, an epidemic that must be tackled head-on, without political spin or denial.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https://www.mylondon.news/news/uk-world-news/met-police-commissioner-reveals-force-32869947</w:t>
        </w:r>
      </w:hyperlink>
      <w:r>
        <w:t xml:space="preserve"> - Please view link - unable to able to access data</w:t>
      </w:r>
      <w:r/>
    </w:p>
    <w:p>
      <w:pPr>
        <w:pStyle w:val="ListNumber"/>
        <w:spacing w:line="240" w:lineRule="auto"/>
        <w:ind w:left="720"/>
      </w:pPr>
      <w:r/>
      <w:hyperlink r:id="rId11">
        <w:r>
          <w:rPr>
            <w:color w:val="0000EE"/>
            <w:u w:val="single"/>
          </w:rPr>
          <w:t>https://www.standard.co.uk/news/uk/met-police-iicsa-b1254968.html</w:t>
        </w:r>
      </w:hyperlink>
      <w:r>
        <w:t xml:space="preserve"> - The Metropolitan Police is reviewing approximately 9,000 child sexual exploitation cases spanning a 15-year period. This comprehensive examination follows recommendations from Baroness Louise Casey's national review into the scale of grooming gangs across Britain. The force emphasised that many of the cases under review do not match typical understandings of grooming gang offending, encompassing a broader range of exploitation scenarios, including incidents within families, peer-on-peer abuse, and exploitation occurring in institutional settings. A Met Police spokesperson stated, "Any sexual offending against children is abhorrent but group-based offending, often characterised as 'grooming gangs', is particularly insidious and devastating in its profound impact on the children affected."</w:t>
      </w:r>
      <w:r/>
    </w:p>
    <w:p>
      <w:pPr>
        <w:pStyle w:val="ListNumber"/>
        <w:spacing w:line="240" w:lineRule="auto"/>
        <w:ind w:left="720"/>
      </w:pPr>
      <w:r/>
      <w:hyperlink r:id="rId12">
        <w:r>
          <w:rPr>
            <w:color w:val="0000EE"/>
            <w:u w:val="single"/>
          </w:rPr>
          <w:t>https://www.standard.co.uk/news/politics/met-police-london-reopen-grooming-gangs-probe-b1254846.html</w:t>
        </w:r>
      </w:hyperlink>
      <w:r>
        <w:t xml:space="preserve"> - The Metropolitan Police Commissioner, Sir Mark Rowley, announced a major review of group-based child sexual exploitation cases, acknowledging a "very significant number" of multi-offender cases requiring re-examination. The review aims to reassess approximately 9,000 investigations over a 15-year period to identify potential missed or new investigative lines of enquiry or extant risks, including any safeguarding requirements or opportunities to bring offenders to justice. The initial assessments are expected to be completed by April 2026. This initiative follows a government-ordered audit into the grooming gangs scandal, which found a "mismatch" in the way the Met and London local authorities record child abuse.</w:t>
      </w:r>
      <w:r/>
    </w:p>
    <w:p>
      <w:pPr>
        <w:pStyle w:val="ListNumber"/>
        <w:spacing w:line="240" w:lineRule="auto"/>
        <w:ind w:left="720"/>
      </w:pPr>
      <w:r/>
      <w:hyperlink r:id="rId13">
        <w:r>
          <w:rPr>
            <w:color w:val="0000EE"/>
            <w:u w:val="single"/>
          </w:rPr>
          <w:t>https://www.standard.co.uk/news/uk/met-reviews-9000-child-abuse-cases-spanning-far-beyond-grooming-gangs-b1254968.html</w:t>
        </w:r>
      </w:hyperlink>
      <w:r>
        <w:t xml:space="preserve"> - The Metropolitan Police is undertaking a comprehensive review of approximately 9,000 child sexual exploitation cases spanning a 15-year period. This examination follows recommendations from Baroness Louise Casey's national review into the scale of grooming gangs across Britain. The force emphasised that many of the cases under review do not match typical understandings of grooming gang offending, encompassing a broader range of exploitation scenarios, including incidents within families, peer-on-peer abuse, and exploitation occurring in institutional settings. A Met Police spokesperson stated, "Any sexual offending against children is abhorrent but group-based offending, often characterised as 'grooming gangs', is particularly insidious and devastating in its profound impact on the children affected."</w:t>
      </w:r>
      <w:r/>
    </w:p>
    <w:p>
      <w:pPr>
        <w:pStyle w:val="ListNumber"/>
        <w:spacing w:line="240" w:lineRule="auto"/>
        <w:ind w:left="720"/>
      </w:pPr>
      <w:r/>
      <w:hyperlink r:id="rId11">
        <w:r>
          <w:rPr>
            <w:color w:val="0000EE"/>
            <w:u w:val="single"/>
          </w:rPr>
          <w:t>https://www.standard.co.uk/news/uk/met-police-iicsa-b1254968.html</w:t>
        </w:r>
      </w:hyperlink>
      <w:r>
        <w:t xml:space="preserve"> - The Metropolitan Police is reviewing approximately 9,000 child sexual exploitation cases spanning a 15-year period. This comprehensive examination follows recommendations from Baroness Louise Casey's national review into the scale of grooming gangs across Britain. The force emphasised that many of the cases under review do not match typical understandings of grooming gang offending, encompassing a broader range of exploitation scenarios, including incidents within families, peer-on-peer abuse, and exploitation occurring in institutional settings. A Met Police spokesperson stated, "Any sexual offending against children is abhorrent but group-based offending, often characterised as 'grooming gangs', is particularly insidious and devastating in its profound impact on the children affected."</w:t>
      </w:r>
      <w:r/>
    </w:p>
    <w:p>
      <w:pPr>
        <w:pStyle w:val="ListNumber"/>
        <w:spacing w:line="240" w:lineRule="auto"/>
        <w:ind w:left="720"/>
      </w:pPr>
      <w:r/>
      <w:hyperlink r:id="rId13">
        <w:r>
          <w:rPr>
            <w:color w:val="0000EE"/>
            <w:u w:val="single"/>
          </w:rPr>
          <w:t>https://www.standard.co.uk/news/uk/met-reviews-9000-child-abuse-cases-spanning-far-beyond-grooming-gangs-b1254968.html</w:t>
        </w:r>
      </w:hyperlink>
      <w:r>
        <w:t xml:space="preserve"> - The Metropolitan Police is undertaking a comprehensive review of approximately 9,000 child sexual exploitation cases spanning a 15-year period. This examination follows recommendations from Baroness Louise Casey's national review into the scale of grooming gangs across Britain. The force emphasised that many of the cases under review do not match typical understandings of grooming gang offending, encompassing a broader range of exploitation scenarios, including incidents within families, peer-on-peer abuse, and exploitation occurring in institutional settings. A Met Police spokesperson stated, "Any sexual offending against children is abhorrent but group-based offending, often characterised as 'grooming gangs', is particularly insidious and devastating in its profound impact on the children affected."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uk-world-news/met-police-commissioner-reveals-force-32869947" TargetMode="External"/><Relationship Id="rId11" Type="http://schemas.openxmlformats.org/officeDocument/2006/relationships/hyperlink" Target="https://www.standard.co.uk/news/uk/met-police-iicsa-b1254968.html" TargetMode="External"/><Relationship Id="rId12" Type="http://schemas.openxmlformats.org/officeDocument/2006/relationships/hyperlink" Target="https://www.standard.co.uk/news/politics/met-police-london-reopen-grooming-gangs-probe-b1254846.html" TargetMode="External"/><Relationship Id="rId13" Type="http://schemas.openxmlformats.org/officeDocument/2006/relationships/hyperlink" Target="https://www.standard.co.uk/news/uk/met-reviews-9000-child-abuse-cases-spanning-far-beyond-grooming-gangs-b125496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