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surge in congestion charges and the end of EV exemptions threaten practical green progress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From January 2, 2026, London’s central congestion charge will rise from £15 to £18 per day, with a controversial shift in the treatment of electric vehicles (EVs) that underscores the city’s ongoing disregard for economic practicality in favor of ideological environmental posturing. Transport for London (TfL) will scrap the full exemption that battery electric cars and vans currently enjoy, forcing electric vehicle owners into a new regime of added costs. Electric cars will now pay a discounted charge of £13.50, less than petrol and diesel equivalents, but still a significant increase, and electric vans and commercial vehicles, such as light goods vehicles, will be subjected to a £9 daily fee. This move is projected to bring an extra £110 million annually into TfL’s coffers, a clear sign that the authority’s primary concern remains filling its purse rather than fostering a realistic transition to cleaner transportation.</w:t>
      </w:r>
      <w:r/>
    </w:p>
    <w:p>
      <w:r/>
      <w:r>
        <w:t>The end of the full EV exemption signals a troubling prioritization of revenue over practicality. Previously, zero-emission vehicles enjoyed a free pass through London’s congestion zone, a significant incentive meant to encourage cleaner mobility. Now, despite claims of environmental benefit, the policy subtly discourages electric vehicle adoption by making it more costly, all while claiming to support emission reductions. A thin veneer of incentives remains: electric cars will still receive a 25% discount, and electric vans a 50% reduction, available only to those enrolled in the AutoPay scheme. Meanwhile, the Ultra Low Emission Zone (ULEZ) policies remain intact, ostensibly to appease environmental advocates, but the real message is clear: the government’s commitment to green agendas is more about political posturing and revenue generation than genuine environmental progress.</w:t>
      </w:r>
      <w:r/>
    </w:p>
    <w:p>
      <w:r/>
      <w:r>
        <w:t>Major operators like Royal Mail, Tesco, Uber, DPD, DHL, and John Lewis have voiced opposition, warning that higher costs could shortcut the very transition to zero-emission vehicles that these policies pretentiously aim to promote. Critics argue that such measures are likely to inflate operating expenses for businesses and consumers alike, risking a rollback of efforts to phase out traditional combustion engines. Rather than leading the charge on clean transport, London is set to make it more difficult and expensive, harming small businesses and everyday commuters by pushing them back toward petrol and diesel vehicles, thus undermining years of environmental campaigning. The perceived hypocrisy fuels public suspicion that these policies are driven more by budget needs than genuine climate commitments.</w:t>
      </w:r>
      <w:r/>
    </w:p>
    <w:p>
      <w:r/>
      <w:r>
        <w:t xml:space="preserve">This latest increase in congestion charges and reduction of EV exemptions is part of an overarching strategy to line TfL’s coffers, with plans to link future hikes to inflation and general fare increases. Critics argue this strategy is shortsighted, cementing London’s reputation as a city willing to sacrifice economic vitality and technological neutrality on the altar of green virtue. Far from being a catalyst for cleaner air, these measures threaten to entrench an expensive, unworkable system that punishes innovation and burdens ordinary Londoners. </w:t>
      </w:r>
      <w:r/>
    </w:p>
    <w:p>
      <w:r/>
      <w:r>
        <w:t>Proponents within TfL and Mayor Sadiq Khan’s office insist these steps are necessary for sustainable funding and urban infrastructure development. Yet, the reality is a heavy-handed approach that favors ideological driven policies over pragmatic environmental solutions. It’s clear that London’s leadership has lost sight of the practical needs of its residents and businesses, prioritizing revenue and political symbolism over genuine progress.</w:t>
      </w:r>
      <w:r/>
    </w:p>
    <w:p>
      <w:r/>
      <w:r>
        <w:t>As London continues to posture as a leader in “green” initiatives, these congestion charge changes reveal a troubling truth: the city’s green ambitions are increasingly hollow, serving the interests of bureaucrats and climate activists rather than the people they are supposed to serve. The push for zero-emission transport is turning into a costly political game, with ordinary Londoners bearing the burden as the authorities pursue increasingly unsustainable policies.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https://www.standard.co.uk/news/transport/sadiq-khan-congestion-charge-windfall-electric-vehicle-exemption-axed-tfl-b1258131.html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https://www.standard.co.uk/news/transport/sadiq-khan-congestion-charge-windfall-electric-vehicle-exemption-axed-tfl-b1258131.html</w:t>
        </w:r>
      </w:hyperlink>
      <w:r>
        <w:t xml:space="preserve"> - The article reports that from January 2, 2026, the central London congestion charge will increase from £15 to £18, and electric vehicles (EVs) will lose their full exemption. Electric vans will pay £9, and electric cars will pay £13.50. These changes are expected to generate an additional £110 million annually for Transport for London. Major companies, including Royal Mail, Tesco, Uber, DPD, DHL, and John Lewis, have expressed concerns that these changes may discourage EV adoption, increase costs for Londoners, and push some operators back to petrol or diesel vehicles.</w:t>
      </w:r>
      <w:r/>
    </w:p>
    <w:p>
      <w:pPr>
        <w:pStyle w:val="ListNumber"/>
        <w:spacing w:line="240" w:lineRule="auto"/>
        <w:ind w:left="720"/>
      </w:pPr>
      <w:r/>
      <w:hyperlink r:id="rId11">
        <w:r>
          <w:rPr>
            <w:color w:val="0000EE"/>
            <w:u w:val="single"/>
          </w:rPr>
          <w:t>https://www.autoexpress.co.uk/news/366936/london-congestion-charge-rise-20-ev-exemption-chopped</w:t>
        </w:r>
      </w:hyperlink>
      <w:r>
        <w:t xml:space="preserve"> - This article discusses Transport for London's plans to increase the congestion charge by 20% and end the exemption for electric vehicles, effective from January 2, 2026. The standard charge will rise from £15 to £18, with electric vehicles receiving a 25% discount, reducing their daily charge to £13.50. The exemption for fully electric vehicles under the Ultra Low Emission Zone (ULEZ) remains unaffected.</w:t>
      </w:r>
      <w:r/>
    </w:p>
    <w:p>
      <w:pPr>
        <w:pStyle w:val="ListNumber"/>
        <w:spacing w:line="240" w:lineRule="auto"/>
        <w:ind w:left="720"/>
      </w:pPr>
      <w:r/>
      <w:hyperlink r:id="rId12">
        <w:r>
          <w:rPr>
            <w:color w:val="0000EE"/>
            <w:u w:val="single"/>
          </w:rPr>
          <w:t>https://www.itv.com/news/london/2025-05-27/londons-congestion-charge-to-rise-what-could-you-be-paying</w:t>
        </w:r>
      </w:hyperlink>
      <w:r>
        <w:t xml:space="preserve"> - ITV News reports that Mayor Sadiq Khan plans to increase the daily congestion charge from £15 to £18 and scrap the exemption for electric vehicles. The 100% discount for EVs will be replaced by a reduced charge of £13.50 for cars and £9.00 for vans and lorries. The article also mentions that the Mayor is considering annual increases in line with public transport fare rises.</w:t>
      </w:r>
      <w:r/>
    </w:p>
    <w:p>
      <w:pPr>
        <w:pStyle w:val="ListNumber"/>
        <w:spacing w:line="240" w:lineRule="auto"/>
        <w:ind w:left="720"/>
      </w:pPr>
      <w:r/>
      <w:hyperlink r:id="rId13">
        <w:r>
          <w:rPr>
            <w:color w:val="0000EE"/>
            <w:u w:val="single"/>
          </w:rPr>
          <w:t>https://greenfleet.net/news/14112025/ev-exemption-congestion-charge-replaced-discount</w:t>
        </w:r>
      </w:hyperlink>
      <w:r>
        <w:t xml:space="preserve"> - GreenFleet reports that Transport for London has confirmed it is removing the full exemption from the congestion charge for battery electric vehicles from January 2, 2026. The daily congestion charge will increase from £15 to £18, with a 25% discount for electric cars and a 50% discount for electric vans, HGVs, and quadricycles registered for Auto Pay.</w:t>
      </w:r>
      <w:r/>
    </w:p>
    <w:p>
      <w:pPr>
        <w:pStyle w:val="ListNumber"/>
        <w:spacing w:line="240" w:lineRule="auto"/>
        <w:ind w:left="720"/>
      </w:pPr>
      <w:r/>
      <w:hyperlink r:id="rId14">
        <w:r>
          <w:rPr>
            <w:color w:val="0000EE"/>
            <w:u w:val="single"/>
          </w:rPr>
          <w:t>https://www.electrive.com/2025/05/29/london-considers-dropping-ev-congestion-charge-exemption/</w:t>
        </w:r>
      </w:hyperlink>
      <w:r>
        <w:t xml:space="preserve"> - Electrive.com reports that London is considering ending the exemption of electric vehicles from the city centre congestion charge. From January 2, 2026, there will be a discount on the congestion charge for electric cars and electric commercial vehicles, with the general daily charge rising from £15 to £18.</w:t>
      </w:r>
      <w:r/>
    </w:p>
    <w:p>
      <w:pPr>
        <w:pStyle w:val="ListNumber"/>
        <w:spacing w:line="240" w:lineRule="auto"/>
        <w:ind w:left="720"/>
      </w:pPr>
      <w:r/>
      <w:hyperlink r:id="rId15">
        <w:r>
          <w:rPr>
            <w:color w:val="0000EE"/>
            <w:u w:val="single"/>
          </w:rPr>
          <w:t>https://www.autoexpress.co.uk/news/367431/london-congestion-charge-prices-rise-all-drivers-and-evs-must-pay</w:t>
        </w:r>
      </w:hyperlink>
      <w:r>
        <w:t xml:space="preserve"> - Auto Express confirms that Transport for London will proceed with plans to increase the congestion charge from £15 to £18 from January 2026 and remove the exemption for electric vehicles. Zero-emission cars registered through the AutoPay scheme will receive a 25% discount, while registered electric vans, bikes, and HGVs will benefit from a 50% discount.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transport/sadiq-khan-congestion-charge-windfall-electric-vehicle-exemption-axed-tfl-b1258131.html" TargetMode="External"/><Relationship Id="rId11" Type="http://schemas.openxmlformats.org/officeDocument/2006/relationships/hyperlink" Target="https://www.autoexpress.co.uk/news/366936/london-congestion-charge-rise-20-ev-exemption-chopped" TargetMode="External"/><Relationship Id="rId12" Type="http://schemas.openxmlformats.org/officeDocument/2006/relationships/hyperlink" Target="https://www.itv.com/news/london/2025-05-27/londons-congestion-charge-to-rise-what-could-you-be-paying" TargetMode="External"/><Relationship Id="rId13" Type="http://schemas.openxmlformats.org/officeDocument/2006/relationships/hyperlink" Target="https://greenfleet.net/news/14112025/ev-exemption-congestion-charge-replaced-discount" TargetMode="External"/><Relationship Id="rId14" Type="http://schemas.openxmlformats.org/officeDocument/2006/relationships/hyperlink" Target="https://www.electrive.com/2025/05/29/london-considers-dropping-ev-congestion-charge-exemption/" TargetMode="External"/><Relationship Id="rId15" Type="http://schemas.openxmlformats.org/officeDocument/2006/relationships/hyperlink" Target="https://www.autoexpress.co.uk/news/367431/london-congestion-charge-prices-rise-all-drivers-and-evs-must-p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