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Teams accelerates digital transformation with AI-powered productivity suite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Teams has significantly evolved from its original function as a simple platform for chatting, meetings, and file sharing into a sophisticated hub for workplace productivity, largely driven by rapid advancements in AI. This transformation is anchored by a growing array of intelligent features, including the high-profile Copilot, which collectively streamline workflows, enhance communication, and provide leaders with clearer metrics on business impact.</w:t>
      </w:r>
      <w:r/>
    </w:p>
    <w:p>
      <w:r/>
      <w:r>
        <w:t>Companies embracing these AI capabilities report remarkable productivity gains. For instance, CDW, which deployed Copilot across routine workflows, experienced an 85 percent productivity increase and accomplished tasks 77 percent faster. This acceleration aligns with Microsoft’s reported pace of AI innovation, doubling its capabilities approximately every six months.</w:t>
      </w:r>
      <w:r/>
    </w:p>
    <w:p>
      <w:r/>
      <w:r>
        <w:t xml:space="preserve">AI is now deeply integrated into the Teams experience. It automates meeting transcriptions and summaries, dynamically manages agendas and action items, and leverages bots for routine tasks such as scheduling and document retrieval. These quiet efficiencies are complemented by more visible breakthroughs like live translation and custom AI agents, which foster global collaboration and tailored workflows. KPMG, for example, used Copilot Studio and Azure AI Foundry to create “micro-agents” that reduced follow-up calls by 20 percent and significantly accelerated onboarding processes. </w:t>
      </w:r>
      <w:r/>
    </w:p>
    <w:p>
      <w:r/>
      <w:r>
        <w:t>Meeting productivity is further enhanced through tools that suppress background noise, isolate voices, and adapt screen-sharing clarity, all fostering more focused sessions. Features like the Interpreter Agent facilitate seamless multi-language communication without disruption, turning meetings into actionable, accessible content via Intelligent Recaps. These enhancements are particularly valuable for hybrid and distributed teams, accelerating decision-making and reducing time lost in inefficient meetings.</w:t>
      </w:r>
      <w:r/>
    </w:p>
    <w:p>
      <w:r/>
      <w:r>
        <w:t>At the core of this AI momentum is Copilot, a digital assistant designed to help before, during, and after meetings, as well as in broader team interactions and document management. Copilot drafts agendas, surfaces relevant files and CRM data for preparation, summarizes discussions in real time, assigns action items, and generates follow-up communications. Companies across sectors report tangible benefits, from improving CRM accuracy to reclaiming thousands of hours. Dentsu’s use of Copilot for drafting internal communications reportedly saves between 30 to 60 minutes per task for its 72,000 employees.</w:t>
      </w:r>
      <w:r/>
    </w:p>
    <w:p>
      <w:r/>
      <w:r>
        <w:t>Beyond ready-made features, Microsoft Teams supports custom AI agents through Copilot Studio that organisations can tailor to specific needs. Recruitment firm Adaptic’s “Ask Dela” bot, which provides recruiters with live project rate data during candidate conversations, exemplifies how these bespoke agents can deliver competitive advantages. EchoStar’s deployment of a dozen intelligent production apps promises at least a 25 percent productivity uplift.</w:t>
      </w:r>
      <w:r/>
    </w:p>
    <w:p>
      <w:r/>
      <w:r>
        <w:t>Microsoft also extends its AI ecosystem with a vibrant marketplace, partnering with firms like Twilio to bring conversational AI into customer service centres. Vodafone’s integration of AI-driven assistants within Teams helps expedite complex issue resolution and reduces staff repetitive workload. Analytics tied to AI usage are gaining traction as well; advanced dashboards in Teams Premium and third-party tools provide insights into engagement, call quality, and customer sentiment, enabling leaders to measure return on investment precisely. Zurich Insurance, for example, saves over 14,000 annual hours by embedding Copilot and Dynamics 365 into Teams, maintaining real-time sales and service data.</w:t>
      </w:r>
      <w:r/>
    </w:p>
    <w:p>
      <w:r/>
      <w:r>
        <w:t>Security remains a paramount concern as Teams AI expands. Microsoft bolsters protection with AI-driven tools like Security Copilot, which aids rapid threat detection and incident response, and Azure AI’s tenant-bound models that ensure sensitive data remains secure within organisational boundaries. Additionally, Microsoft’s Entra suite incorporates AI to manage AI agents’ identity and lifecycle while filtering risks like prompt injection and shadow AI. Enterprise-grade governance enforces controls around data retention, access, and compliance, trusted by large firms such as EY for managing over 300,000 employees.</w:t>
      </w:r>
      <w:r/>
    </w:p>
    <w:p>
      <w:r/>
      <w:r>
        <w:t>For organisations planning Microsoft Teams AI deployments, the key to success lies in strategic rollout with executive sponsorship, clear success metrics, and comprehensive user training. Budgets must balance licensing costs against anticipated productivity gains, with research from Forrester indicating potential ROI up to 832 percent and payback periods under six months. Piloting initiatives, measuring engagement through Power BI and Viva Insights, and establishing governance to prevent “shadow AI” use are recommended practices.</w:t>
      </w:r>
      <w:r/>
    </w:p>
    <w:p>
      <w:r/>
      <w:r>
        <w:t>In sum, Microsoft Teams AI is no longer merely an add-on but a profound enabler of digital transformation. From automating administrative tasks to enhancing customer experiences and securing enterprise operations, the platform offers tools that drive measurable outcomes. For CIOs and business leaders, the challenge is now to harness these innovations wisely, embedding AI-driven workflows and analytics into the fabric of everyday work to unlock sustained organisational value.</w:t>
      </w:r>
      <w:r/>
    </w:p>
    <w:p>
      <w:pPr>
        <w:pStyle w:val="Heading3"/>
      </w:pPr>
      <w:r>
        <w:t>📌 Reference Map:</w:t>
      </w:r>
      <w:r/>
      <w:r/>
    </w:p>
    <w:p>
      <w:pPr>
        <w:pStyle w:val="ListBullet"/>
        <w:spacing w:line="240" w:lineRule="auto"/>
        <w:ind w:left="720"/>
      </w:pPr>
      <w:r/>
      <w:hyperlink r:id="rId9">
        <w:r>
          <w:rPr>
            <w:color w:val="0000EE"/>
            <w:u w:val="single"/>
          </w:rPr>
          <w:t>[1]</w:t>
        </w:r>
      </w:hyperlink>
      <w:r>
        <w:t xml:space="preserve"> (UC Today) - Paragraphs 1-11, 13-21 </w:t>
      </w:r>
      <w:r/>
    </w:p>
    <w:p>
      <w:pPr>
        <w:pStyle w:val="ListBullet"/>
        <w:spacing w:line="240" w:lineRule="auto"/>
        <w:ind w:left="720"/>
      </w:pPr>
      <w:r/>
      <w:hyperlink r:id="rId10">
        <w:r>
          <w:rPr>
            <w:color w:val="0000EE"/>
            <w:u w:val="single"/>
          </w:rPr>
          <w:t>[2]</w:t>
        </w:r>
      </w:hyperlink>
      <w:r>
        <w:t xml:space="preserve"> (Microsoft 365 Blog) - Paragraph 4 </w:t>
      </w:r>
      <w:r/>
    </w:p>
    <w:p>
      <w:pPr>
        <w:pStyle w:val="ListBullet"/>
        <w:spacing w:line="240" w:lineRule="auto"/>
        <w:ind w:left="720"/>
      </w:pPr>
      <w:r/>
      <w:hyperlink r:id="rId11">
        <w:r>
          <w:rPr>
            <w:color w:val="0000EE"/>
            <w:u w:val="single"/>
          </w:rPr>
          <w:t>[3]</w:t>
        </w:r>
      </w:hyperlink>
      <w:r>
        <w:t xml:space="preserve"> (IT Pro) - Paragraph 15 </w:t>
      </w:r>
      <w:r/>
    </w:p>
    <w:p>
      <w:pPr>
        <w:pStyle w:val="ListBullet"/>
        <w:spacing w:line="240" w:lineRule="auto"/>
        <w:ind w:left="720"/>
      </w:pPr>
      <w:r/>
      <w:hyperlink r:id="rId12">
        <w:r>
          <w:rPr>
            <w:color w:val="0000EE"/>
            <w:u w:val="single"/>
          </w:rPr>
          <w:t>[4]</w:t>
        </w:r>
      </w:hyperlink>
      <w:r>
        <w:t xml:space="preserve"> (Microsoft Security Blog) - Paragraph 15-16 </w:t>
      </w:r>
      <w:r/>
    </w:p>
    <w:p>
      <w:pPr>
        <w:pStyle w:val="ListBullet"/>
        <w:spacing w:line="240" w:lineRule="auto"/>
        <w:ind w:left="720"/>
      </w:pPr>
      <w:r/>
      <w:hyperlink r:id="rId13">
        <w:r>
          <w:rPr>
            <w:color w:val="0000EE"/>
            <w:u w:val="single"/>
          </w:rPr>
          <w:t>[5]</w:t>
        </w:r>
      </w:hyperlink>
      <w:r>
        <w:t xml:space="preserve"> (Microsoft Security Blog) - Paragraph 16 </w:t>
      </w:r>
      <w:r/>
    </w:p>
    <w:p>
      <w:pPr>
        <w:pStyle w:val="ListBullet"/>
        <w:spacing w:line="240" w:lineRule="auto"/>
        <w:ind w:left="720"/>
      </w:pPr>
      <w:r/>
      <w:hyperlink r:id="rId13">
        <w:r>
          <w:rPr>
            <w:color w:val="0000EE"/>
            <w:u w:val="single"/>
          </w:rPr>
          <w:t>[6]</w:t>
        </w:r>
      </w:hyperlink>
      <w:r>
        <w:t xml:space="preserve"> (Microsoft Security Blog) - Paragraph 16 </w:t>
      </w:r>
      <w:r/>
    </w:p>
    <w:p>
      <w:pPr>
        <w:pStyle w:val="ListBullet"/>
        <w:spacing w:line="240" w:lineRule="auto"/>
        <w:ind w:left="720"/>
      </w:pPr>
      <w:r/>
      <w:hyperlink r:id="rId13">
        <w:r>
          <w:rPr>
            <w:color w:val="0000EE"/>
            <w:u w:val="single"/>
          </w:rPr>
          <w:t>[7]</w:t>
        </w:r>
      </w:hyperlink>
      <w:r>
        <w:t xml:space="preserve"> (Microsoft Security Blog) - Paragraph 16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https://www.uctoday.com/collaboration/microsoft-teams-ai-features-every-cio-should-know/</w:t>
        </w:r>
      </w:hyperlink>
      <w:r>
        <w:t xml:space="preserve"> - Please view link - unable to able to access data</w:t>
      </w:r>
      <w:r/>
    </w:p>
    <w:p>
      <w:pPr>
        <w:pStyle w:val="ListNumber"/>
        <w:spacing w:line="240" w:lineRule="auto"/>
        <w:ind w:left="720"/>
      </w:pPr>
      <w:r/>
      <w:hyperlink r:id="rId10">
        <w:r>
          <w:rPr>
            <w:color w:val="0000EE"/>
            <w:u w:val="single"/>
          </w:rPr>
          <w:t>https://www.microsoft.com/en-us/microsoft-365/blog/2023/07/10/3-ways-moveworks-and-microsoft-teams-use-ai-to-improve-employee-productivity/</w:t>
        </w:r>
      </w:hyperlink>
      <w:r>
        <w:t xml:space="preserve"> - This article discusses how Moveworks integrates with Microsoft Teams to enhance employee productivity. By deploying AI-powered bots within Teams, Moveworks enables users to address various IT support issues directly, leading to significant improvements in autonomous resolution rates and a reduction in IT help desk tickets. The integration streamlines support processes, allowing employees to focus on more strategic tasks while reducing the burden on HR and IT staff.</w:t>
      </w:r>
      <w:r/>
    </w:p>
    <w:p>
      <w:pPr>
        <w:pStyle w:val="ListNumber"/>
        <w:spacing w:line="240" w:lineRule="auto"/>
        <w:ind w:left="720"/>
      </w:pPr>
      <w:r/>
      <w:hyperlink r:id="rId11">
        <w:r>
          <w:rPr>
            <w:color w:val="0000EE"/>
            <w:u w:val="single"/>
          </w:rPr>
          <w:t>https://www.itpro.com/security/microsoft-opens-up-entra-agent-id-preview-with-new-ai-features</w:t>
        </w:r>
      </w:hyperlink>
      <w:r>
        <w:t xml:space="preserve"> - Microsoft has expanded the public preview of Entra Agent ID, introducing new AI features to enhance identity and network security within its Entra suite. The system aids organizations in identifying and managing AI agents, offering tools like agent inventory management, access control, and lifecycle management. AI-powered protections, such as prompt injection filtering and shadow AI detection, are also included to bolster security measures.</w:t>
      </w:r>
      <w:r/>
    </w:p>
    <w:p>
      <w:pPr>
        <w:pStyle w:val="ListNumber"/>
        <w:spacing w:line="240" w:lineRule="auto"/>
        <w:ind w:left="720"/>
      </w:pPr>
      <w:r/>
      <w:hyperlink r:id="rId12">
        <w:r>
          <w:rPr>
            <w:color w:val="0000EE"/>
            <w:u w:val="single"/>
          </w:rPr>
          <w:t>https://www.microsoft.com/en-us/security/blog/2023/03/28/introducing-microsoft-security-copilot-empowering-defenders-at-the-speed-of-ai/</w:t>
        </w:r>
      </w:hyperlink>
      <w:r>
        <w:t xml:space="preserve"> - Microsoft introduces Security Copilot, an AI-driven tool designed to empower security professionals by providing critical guidance and context for rapid incident response. The platform integrates with Microsoft's security products and third-party solutions, enabling defenders to detect threats in real time and respond within minutes. Security Copilot aims to simplify complex security tasks, enhance threat detection, and address the talent gap in cybersecurity teams.</w:t>
      </w:r>
      <w:r/>
    </w:p>
    <w:p>
      <w:pPr>
        <w:pStyle w:val="ListNumber"/>
        <w:spacing w:line="240" w:lineRule="auto"/>
        <w:ind w:left="720"/>
      </w:pPr>
      <w:r/>
      <w:hyperlink r:id="rId13">
        <w:r>
          <w:rPr>
            <w:color w:val="0000EE"/>
            <w:u w:val="single"/>
          </w:rPr>
          <w:t>https://www.microsoft.com/en-us/security/blog/2025/03/24/microsoft-unveils-microsoft-security-copilot-agents-and-new-protections-for-ai/</w:t>
        </w:r>
      </w:hyperlink>
      <w:r>
        <w:t xml:space="preserve"> - Microsoft unveils new AI-powered agents for its Security Copilot platform, aimed at automating repetitive cybersecurity tasks and alleviating analyst burnout. These agents, developed by Microsoft and partner companies, integrate into existing security tools to streamline operations, such as correcting false phishing detections and improving agent accuracy. The initiative addresses industry challenges like workforce shortages in cybersecurity and responds to customer feedback for enhanced security measures.</w:t>
      </w:r>
      <w:r/>
    </w:p>
    <w:p>
      <w:pPr>
        <w:pStyle w:val="ListNumber"/>
        <w:spacing w:line="240" w:lineRule="auto"/>
        <w:ind w:left="720"/>
      </w:pPr>
      <w:r/>
      <w:hyperlink r:id="rId13">
        <w:r>
          <w:rPr>
            <w:color w:val="0000EE"/>
            <w:u w:val="single"/>
          </w:rPr>
          <w:t>https://www.microsoft.com/en-us/security/blog/2025/03/24/microsoft-unveils-microsoft-security-copilot-agents-and-new-protections-for-ai/</w:t>
        </w:r>
      </w:hyperlink>
      <w:r>
        <w:t xml:space="preserve"> - Microsoft introduces new AI-powered agents for its Security Copilot platform, designed to automate repetitive cybersecurity tasks and reduce analyst burnout. These agents, developed by Microsoft and partner companies, integrate into existing security tools to streamline operations, such as correcting false phishing detections and improving agent accuracy. The initiative addresses industry challenges like workforce shortages in cybersecurity and responds to customer feedback for enhanced security measures.</w:t>
      </w:r>
      <w:r/>
    </w:p>
    <w:p>
      <w:pPr>
        <w:pStyle w:val="ListNumber"/>
        <w:spacing w:line="240" w:lineRule="auto"/>
        <w:ind w:left="720"/>
      </w:pPr>
      <w:r/>
      <w:hyperlink r:id="rId13">
        <w:r>
          <w:rPr>
            <w:color w:val="0000EE"/>
            <w:u w:val="single"/>
          </w:rPr>
          <w:t>https://www.microsoft.com/en-us/security/blog/2025/03/24/microsoft-unveils-microsoft-security-copilot-agents-and-new-protections-for-ai/</w:t>
        </w:r>
      </w:hyperlink>
      <w:r>
        <w:t xml:space="preserve"> - Microsoft unveils new AI-powered agents for its Security Copilot platform, aimed at automating repetitive cybersecurity tasks and alleviating analyst burnout. These agents, developed by Microsoft and partner companies, integrate into existing security tools to streamline operations, such as correcting false phishing detections and improving agent accuracy. The initiative addresses industry challenges like workforce shortages in cybersecurity and responds to customer feedback for enhanced security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collaboration/microsoft-teams-ai-features-every-cio-should-know/" TargetMode="External"/><Relationship Id="rId10" Type="http://schemas.openxmlformats.org/officeDocument/2006/relationships/hyperlink" Target="https://www.microsoft.com/en-us/microsoft-365/blog/2023/07/10/3-ways-moveworks-and-microsoft-teams-use-ai-to-improve-employee-productivity/" TargetMode="External"/><Relationship Id="rId11" Type="http://schemas.openxmlformats.org/officeDocument/2006/relationships/hyperlink" Target="https://www.itpro.com/security/microsoft-opens-up-entra-agent-id-preview-with-new-ai-features" TargetMode="External"/><Relationship Id="rId12" Type="http://schemas.openxmlformats.org/officeDocument/2006/relationships/hyperlink" Target="https://www.microsoft.com/en-us/security/blog/2023/03/28/introducing-microsoft-security-copilot-empowering-defenders-at-the-speed-of-ai/" TargetMode="External"/><Relationship Id="rId13" Type="http://schemas.openxmlformats.org/officeDocument/2006/relationships/hyperlink" Target="https://www.microsoft.com/en-us/security/blog/2025/03/24/microsoft-unveils-microsoft-security-copilot-agents-and-new-protections-for-ai/"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