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sues Perplexity AI over copyright and trademark infringements in escalating legal battle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New York Times has sued Perplexity AI in the U.S. District Court for the Southern District of New York, accusing the startup of copying, distributing and publicly displaying millions of Times articles without permission to train and operate its generative AI tools. The complaint also alleges Perplexity fabricated content and falsely attributed it to The Times by displaying such outputs alongside the newspaper’s trademarks, and seeks damages and an injunction to stop the use of its content. </w:t>
      </w:r>
      <w:hyperlink r:id="rId9">
        <w:r>
          <w:rPr>
            <w:color w:val="0000EE"/>
            <w:u w:val="single"/>
          </w:rPr>
          <w:t>[2]</w:t>
        </w:r>
      </w:hyperlink>
      <w:hyperlink r:id="rId10">
        <w:r>
          <w:rPr>
            <w:color w:val="0000EE"/>
            <w:u w:val="single"/>
          </w:rPr>
          <w:t>[1]</w:t>
        </w:r>
      </w:hyperlink>
      <w:hyperlink r:id="rId11">
        <w:r>
          <w:rPr>
            <w:color w:val="0000EE"/>
            <w:u w:val="single"/>
          </w:rPr>
          <w:t>[7]</w:t>
        </w:r>
      </w:hyperlink>
      <w:r/>
    </w:p>
    <w:p>
      <w:r/>
      <w:r>
        <w:t xml:space="preserve">According to court filings and prior correspondence, The Times says Perplexity’s business model depends on unauthorised scraping of web content, including paywalled material, and points to earlier cease-and-desist steps the publisher took after finding its content appearing in Perplexity outputs. Perplexity has countered that it indexes publicly available web pages rather than building foundation models from scraped paywalled archives. The dispute follows earlier complaints from outlets and reporting that questioned Perplexity’s content‑collection practices. </w:t>
      </w:r>
      <w:hyperlink r:id="rId12">
        <w:r>
          <w:rPr>
            <w:color w:val="0000EE"/>
            <w:u w:val="single"/>
          </w:rPr>
          <w:t>[6]</w:t>
        </w:r>
      </w:hyperlink>
      <w:hyperlink r:id="rId9">
        <w:r>
          <w:rPr>
            <w:color w:val="0000EE"/>
            <w:u w:val="single"/>
          </w:rPr>
          <w:t>[2]</w:t>
        </w:r>
      </w:hyperlink>
      <w:hyperlink r:id="rId11">
        <w:r>
          <w:rPr>
            <w:color w:val="0000EE"/>
            <w:u w:val="single"/>
          </w:rPr>
          <w:t>[7]</w:t>
        </w:r>
      </w:hyperlink>
      <w:r/>
    </w:p>
    <w:p>
      <w:r/>
      <w:r>
        <w:t xml:space="preserve">Perplexity is facing a raft of parallel legal challenges. Publishers including the Chicago Tribune, Dow Jones titles and others have lodged copyright suits; social platforms and rival companies have pressed claims over scraping, trademark use and covert data collection; and a separate suit from a software firm alleges Perplexity’s use of the name “Perplexity” infringes an existing trademark. Collectively, these cases portray a company under intense legal pressure as it scales. </w:t>
      </w:r>
      <w:hyperlink r:id="rId11">
        <w:r>
          <w:rPr>
            <w:color w:val="0000EE"/>
            <w:u w:val="single"/>
          </w:rPr>
          <w:t>[7]</w:t>
        </w:r>
      </w:hyperlink>
      <w:hyperlink r:id="rId13">
        <w:r>
          <w:rPr>
            <w:color w:val="0000EE"/>
            <w:u w:val="single"/>
          </w:rPr>
          <w:t>[4]</w:t>
        </w:r>
      </w:hyperlink>
      <w:r/>
    </w:p>
    <w:p>
      <w:r/>
      <w:r>
        <w:t xml:space="preserve">The litigation sits against a broader wave of lawsuits by news organisations targeting AI developers for using journalistic work to train models without licences. Recent rulings have allowed similar consolidated claims to proceed against large AI vendors, emphasising core copyright allegations while dismissing or narrowing others. Publishers argue verbatim regurgitation of articles and commercial use of reporting threatens their business model; tech firms often invoke fair use or point to licensing deals some have reached with news groups. </w:t>
      </w:r>
      <w:hyperlink r:id="rId14">
        <w:r>
          <w:rPr>
            <w:color w:val="0000EE"/>
            <w:u w:val="single"/>
          </w:rPr>
          <w:t>[3]</w:t>
        </w:r>
      </w:hyperlink>
      <w:hyperlink r:id="rId15">
        <w:r>
          <w:rPr>
            <w:color w:val="0000EE"/>
            <w:u w:val="single"/>
          </w:rPr>
          <w:t>[5]</w:t>
        </w:r>
      </w:hyperlink>
      <w:hyperlink r:id="rId10">
        <w:r>
          <w:rPr>
            <w:color w:val="0000EE"/>
            <w:u w:val="single"/>
          </w:rPr>
          <w:t>[1]</w:t>
        </w:r>
      </w:hyperlink>
      <w:r/>
    </w:p>
    <w:p>
      <w:r/>
      <w:r>
        <w:t xml:space="preserve">Industry observers say the Perplexity and New York Times actions sharpen the legal and ethical questions facing AI companies: how they source training data, when licensing is required, and how to prevent and label fabricated outputs. The cases are likely to accelerate commitments to licensing, clearer provenance of training sources, revenue‑sharing schemes and technical measures to verify consent and attribute content , changes driven as much by legal risk and reputational exposure as by commercial partnership opportunities. </w:t>
      </w:r>
      <w:hyperlink r:id="rId10">
        <w:r>
          <w:rPr>
            <w:color w:val="0000EE"/>
            <w:u w:val="single"/>
          </w:rPr>
          <w:t>[1]</w:t>
        </w:r>
      </w:hyperlink>
      <w:hyperlink r:id="rId11">
        <w:r>
          <w:rPr>
            <w:color w:val="0000EE"/>
            <w:u w:val="single"/>
          </w:rPr>
          <w:t>[7]</w:t>
        </w:r>
      </w:hyperlink>
      <w:hyperlink r:id="rId12">
        <w:r>
          <w:rPr>
            <w:color w:val="0000EE"/>
            <w:u w:val="single"/>
          </w:rPr>
          <w:t>[6]</w:t>
        </w:r>
      </w:hyperlink>
      <w:r/>
    </w:p>
    <w:p>
      <w:r/>
      <w:r>
        <w:t xml:space="preserve">For Perplexity the stakes are high: the company has attracted substantial investment and a multibillion‑dollar valuation while contesting many of the allegations. How courts interpret copyright, trademark and related claims in these suits will shape not only Perplexity’s future but the evolving rules by which generative AI interacts with journalistic and proprietary content. </w:t>
      </w:r>
      <w:hyperlink r:id="rId11">
        <w:r>
          <w:rPr>
            <w:color w:val="0000EE"/>
            <w:u w:val="single"/>
          </w:rPr>
          <w:t>[7]</w:t>
        </w:r>
      </w:hyperlink>
      <w:hyperlink r:id="rId9">
        <w:r>
          <w:rPr>
            <w:color w:val="0000EE"/>
            <w:u w:val="single"/>
          </w:rPr>
          <w:t>[2]</w:t>
        </w:r>
      </w:hyperlink>
      <w:hyperlink r:id="rId10">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[2]</w:t>
        </w:r>
      </w:hyperlink>
      <w:r>
        <w:t xml:space="preserve"> (Reuters) - Paragraph 1, Paragraph 2, Paragraph 6 </w:t>
      </w:r>
      <w:r/>
    </w:p>
    <w:p>
      <w:pPr>
        <w:pStyle w:val="ListBullet"/>
        <w:spacing w:line="240" w:lineRule="auto"/>
        <w:ind w:left="720"/>
      </w:pPr>
      <w:r/>
      <w:hyperlink r:id="rId10">
        <w:r>
          <w:rPr>
            <w:color w:val="0000EE"/>
            <w:u w:val="single"/>
          </w:rPr>
          <w:t>[1]</w:t>
        </w:r>
      </w:hyperlink>
      <w:r>
        <w:t xml:space="preserve"> (OpenTools) - Paragraph 1, Paragraph 4, Paragraph 6 </w:t>
      </w:r>
      <w:r/>
    </w:p>
    <w:p>
      <w:pPr>
        <w:pStyle w:val="ListBullet"/>
        <w:spacing w:line="240" w:lineRule="auto"/>
        <w:ind w:left="720"/>
      </w:pPr>
      <w:r/>
      <w:hyperlink r:id="rId11">
        <w:r>
          <w:rPr>
            <w:color w:val="0000EE"/>
            <w:u w:val="single"/>
          </w:rPr>
          <w:t>[7]</w:t>
        </w:r>
      </w:hyperlink>
      <w:r>
        <w:t xml:space="preserve"> (The Guardian) - Paragraph 1, Paragraph 2, Paragraph 3, Paragraph 5, Paragraph 6 </w:t>
      </w:r>
      <w:r/>
    </w:p>
    <w:p>
      <w:pPr>
        <w:pStyle w:val="ListBullet"/>
        <w:spacing w:line="240" w:lineRule="auto"/>
        <w:ind w:left="720"/>
      </w:pPr>
      <w:r/>
      <w:hyperlink r:id="rId12">
        <w:r>
          <w:rPr>
            <w:color w:val="0000EE"/>
            <w:u w:val="single"/>
          </w:rPr>
          <w:t>[6]</w:t>
        </w:r>
      </w:hyperlink>
      <w:r>
        <w:t xml:space="preserve"> (Reuters Oct report / WSJ reporting) - Paragraph 2, Paragraph 5 </w:t>
      </w:r>
      <w:r/>
    </w:p>
    <w:p>
      <w:pPr>
        <w:pStyle w:val="ListBullet"/>
        <w:spacing w:line="240" w:lineRule="auto"/>
        <w:ind w:left="720"/>
      </w:pPr>
      <w:r/>
      <w:hyperlink r:id="rId13">
        <w:r>
          <w:rPr>
            <w:color w:val="0000EE"/>
            <w:u w:val="single"/>
          </w:rPr>
          <w:t>[4]</w:t>
        </w:r>
      </w:hyperlink>
      <w:r>
        <w:t xml:space="preserve"> (Reuters) - Paragraph 3 </w:t>
      </w:r>
      <w:r/>
    </w:p>
    <w:p>
      <w:pPr>
        <w:pStyle w:val="ListBullet"/>
        <w:spacing w:line="240" w:lineRule="auto"/>
        <w:ind w:left="720"/>
      </w:pPr>
      <w:r/>
      <w:hyperlink r:id="rId14">
        <w:r>
          <w:rPr>
            <w:color w:val="0000EE"/>
            <w:u w:val="single"/>
          </w:rPr>
          <w:t>[3]</w:t>
        </w:r>
      </w:hyperlink>
      <w:r>
        <w:t xml:space="preserve"> (AP) - Paragraph 4 </w:t>
      </w:r>
      <w:r/>
    </w:p>
    <w:p>
      <w:pPr>
        <w:pStyle w:val="ListBullet"/>
        <w:spacing w:line="240" w:lineRule="auto"/>
        <w:ind w:left="720"/>
      </w:pPr>
      <w:r/>
      <w:hyperlink r:id="rId15">
        <w:r>
          <w:rPr>
            <w:color w:val="0000EE"/>
            <w:u w:val="single"/>
          </w:rPr>
          <w:t>[5]</w:t>
        </w:r>
      </w:hyperlink>
      <w:r>
        <w:t xml:space="preserve"> (AP)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https://opentools.ai/news/nyt-and-chicago-tribune-sue-perplexity-ai-copyright-clash-ignites-in-ai-world</w:t>
        </w:r>
      </w:hyperlink>
      <w:r>
        <w:t xml:space="preserve"> - Please view link - unable to able to access data</w:t>
      </w:r>
      <w:r/>
    </w:p>
    <w:p>
      <w:pPr>
        <w:pStyle w:val="ListNumber"/>
        <w:spacing w:line="240" w:lineRule="auto"/>
        <w:ind w:left="720"/>
      </w:pPr>
      <w:r/>
      <w:hyperlink r:id="rId9">
        <w:r>
          <w:rPr>
            <w:color w:val="0000EE"/>
            <w:u w:val="single"/>
          </w:rPr>
          <w:t>https://www.reuters.com/legal/litigation/new-york-times-sues-perplexity-ai-infringing-copyright-works-2025-12-05/</w:t>
        </w:r>
      </w:hyperlink>
      <w:r>
        <w:t xml:space="preserve"> - The New York Times (NYT) has filed a lawsuit against Perplexity AI, alleging the AI startup copied, distributed, and displayed millions of NYT articles without permission to train and operate its generative AI tools. The complaint, filed in the U.S. District Court for the Southern District of New York, also accuses Perplexity of fabricating content (“hallucinations”)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4">
        <w:r>
          <w:rPr>
            <w:color w:val="0000EE"/>
            <w:u w:val="single"/>
          </w:rPr>
          <w:t>https://apnews.com/article/cc19ef2cf3f23343738e892b60d6d7a6</w:t>
        </w:r>
      </w:hyperlink>
      <w:r>
        <w:t xml:space="preserve"> - A federal judge in New York has ruled that The New York Times and other newspapers can proceed with a copyright lawsuit against OpenAI and Microsoft. The lawsuit accuses them of using journalists' work to train AI systems without permission, which the media companies claim constitutes widespread copyright infringement and harms their business. While U.S. District Judge Sidney Stein dismissed some claims, the core allegations — including copyright violations — will continue. A consolidated lawsuit also includes MediaNews Group and Tribune Publishing. The Times alleges that generative AI, such as ChatGPT, has regurgitated its content verbatim, which threatens its business model. OpenAI responded positively to the partial dismissal, asserting that its data use aligns with fair use and innovation. Microsoft declined to comment on the ruling. The judge has not yet provided detailed reasoning but stated that it will follow soon. Separately, OpenAI has a licensing deal with the Associated Press, allowing access to part of its text archives.</w:t>
      </w:r>
      <w:r/>
    </w:p>
    <w:p>
      <w:pPr>
        <w:pStyle w:val="ListNumber"/>
        <w:spacing w:line="240" w:lineRule="auto"/>
        <w:ind w:left="720"/>
      </w:pPr>
      <w:r/>
      <w:hyperlink r:id="rId13">
        <w:r>
          <w:rPr>
            <w:color w:val="0000EE"/>
            <w:u w:val="single"/>
          </w:rPr>
          <w:t>https://www.reuters.com/legal/litigation/perplexity-ai-sued-by-software-company-trademark-infringement-2025-01-31/</w:t>
        </w:r>
      </w:hyperlink>
      <w:r>
        <w:t xml:space="preserve"> - Perplexity AI, an artificial intelligence startup, is being sued by Plano, Texas-based software company Perplexity Solved Solutions (PSS) in the U.S. District Court for the Northern District of California. The lawsuit alleges trademark infringement, claiming that Perplexity AI's use of the name 'Perplexity' creates consumer confusion and undermines PSS's brand, which has been in use since 2017. PSS, which offers AI and data analytics software, secured a federal trademark for 'Perplexity' in 2022 and refused to sell the trademark to Perplexity AI in 2023. After sending a cease-and-desist letter last October, PSS initiated legal action to block the AI startup from using the name. The complaint criticizes Perplexity AI’s use of the name following a high valuation, suggesting it disregards the rights of smaller businesses. Legal representation for PSS includes attorneys Eleanor Lackman and Marissa Lewis, while Perplexity AI's legal counsel has not been disclosed.</w:t>
      </w:r>
      <w:r/>
    </w:p>
    <w:p>
      <w:pPr>
        <w:pStyle w:val="ListNumber"/>
        <w:spacing w:line="240" w:lineRule="auto"/>
        <w:ind w:left="720"/>
      </w:pPr>
      <w:r/>
      <w:hyperlink r:id="rId15">
        <w:r>
          <w:rPr>
            <w:color w:val="0000EE"/>
            <w:u w:val="single"/>
          </w:rPr>
          <w:t>https://apnews.com/article/2d5f52d1a720e0a8fa6910dfd59584a9</w:t>
        </w:r>
      </w:hyperlink>
      <w:r>
        <w:t xml:space="preserve"> - Eight U.S. newspapers have filed a copyright infringement lawsuit against OpenAI and Microsoft, accusing them of using millions of copyrighted news articles without permission or compensation to train their AI chatbots. The lawsuit, filed in federal court in New York, includes publications such as the New York Daily News, Chicago Tribune, Denver Post, and five other newspapers owned by Alden Global Capital. Frank Pine, executive editor of MediaNews Group and Tribune Publishing, criticized the companies for exploiting journalistic work to fuel commercial AI development. OpenAI responded by stating it supports news organizations and is collaborating with many to address concerns, while Microsoft did not comment. The case adds to a growing number of copyright lawsuits the companies are already facing from authors and media outlets. While tech firms argue their AI training practices are shielded under the fair use doctrine, some have avoided legal battles by forming licensing agreements, such as OpenAI’s deals with the Associated Press, Germany's Axel Springer, Spain's Prisa Media, France's Le Monde, and the UK's Financial Times.</w:t>
      </w:r>
      <w:r/>
    </w:p>
    <w:p>
      <w:pPr>
        <w:pStyle w:val="ListNumber"/>
        <w:spacing w:line="240" w:lineRule="auto"/>
        <w:ind w:left="720"/>
      </w:pPr>
      <w:r/>
      <w:hyperlink r:id="rId12">
        <w:r>
          <w:rPr>
            <w:color w:val="0000EE"/>
            <w:u w:val="single"/>
          </w:rPr>
          <w:t>https://www.reuters.com/technology/artificial-intelligence/nyt-sends-ai-startup-perplexity-cease-desist-notice-over-content-use-wsj-reports-2024-10-15/</w:t>
        </w:r>
      </w:hyperlink>
      <w:r>
        <w:t xml:space="preserve"> - The New York Times (NYT) has issued a cease and desist notice to AI startup Perplexity, accusing it of improperly using its content for generative outputs like summaries, according to a Wall Street Journal report. The NYT alleges this practice violates copyright law and has requested information about how Perplexity accesses its website despite measures in place to block it. Perplexity had previously assured NYT it would stop using web crawling technologies to gather content. This move comes amid broader tensions between media organizations and AI firms using scraped content to train models—NYT is already suing OpenAI for similar reasons. While companies like The Atlantic and Vox Media have reached content licensing deals with OpenAI, Perplexity has faced accusations from outlets like Forbes and Wired for plagiarism. In response, the startup recently introduced a revenue-sharing program to address publishers' concerns.</w:t>
      </w:r>
      <w:r/>
    </w:p>
    <w:p>
      <w:pPr>
        <w:pStyle w:val="ListNumber"/>
        <w:spacing w:line="240" w:lineRule="auto"/>
        <w:ind w:left="720"/>
      </w:pPr>
      <w:r/>
      <w:hyperlink r:id="rId11">
        <w:r>
          <w:rPr>
            <w:color w:val="0000EE"/>
            <w:u w:val="single"/>
          </w:rPr>
          <w:t>https://www.theguardian.com/technology/2025/dec/05/new-york-times-perplexity-ai-lawsuit</w:t>
        </w:r>
      </w:hyperlink>
      <w:r>
        <w:t xml:space="preserve"> - The Times said that Perplexity AI was also violating its trademarks under the Lanham Act, claiming the startup’s generative AI products create fabricated content, or “hallucinations”, and falsely attribute them to the newspaper by displaying them alongside its registered trademarks. The newspaper said that Perplexity’s business model relies on scraping and copying content, including paywalled material, to power its generative AI products. Other publishers have made similar allegations. The lawsuit is the latest salvo in a bitter, ongoing battle between publishers and tech companies over the use of copyrighted content without authorization to build and operate their AI systems. Perplexity in particular has become a target of multiple legal disputes and faces similar accusations from a number of publishers as it tries to aggressively build market share in a hyper-competitive market for generative AI tools. Cloudflare, one of the world’s most prominent digital infrastructure companies, accused Perplexity earlier this year of hiding its web-crawling activities and scraping websites without permission – a serious accusation with potential copyright implications. Perplexity denied the allegations. Perplexity has raised about $1.5bn in the past three years through multiple funding rounds, most recently closing a $200m round in September that valued the company at $20bn. It has attracted a variety of big-name investors, including Nvidia and Jeff Bezos, as money has flooded the AI industry. San Francisco-based Perplexity AI also faced a lawsuit from the Rupert Murdoch-owned Dow Jones and the New York Post. Multiple news outlets, including Forbes and Wired, have accused Perplexity of plagiarizing their content, in one case allegedly copying a Wired article about Perplexity’s own plagiarism issues. The Chicago Tribune, Merriam-Webster Dictionary and Encyclopedia Britannica have all additionally filed lawsuits against Perplexity in recent months, accusing the company of copyright infringement. In October, social media company Reddit also sued Perplexity in New York federal court, accusing it and three other companies of unlawfully scraping its data to train Perplexity’s AI-based search engine. Perplexity faces legal challenges from its fellow tech companies as well. Amazon last month filed a lawsuit against Perplexity over the search engine’s AI agent shopping feature. The suit alleged that Perplexity was covertly accessing Amazon users’ accounts and masking its AI browsing activities, which Perplexity has denied while accusing Amazon of bullying and attempting to stifle competitors. Perplexity did not immediately respond to a Reuters request for comment.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uters.com/legal/litigation/new-york-times-sues-perplexity-ai-infringing-copyright-works-2025-12-05/" TargetMode="External"/><Relationship Id="rId10" Type="http://schemas.openxmlformats.org/officeDocument/2006/relationships/hyperlink" Target="https://opentools.ai/news/nyt-and-chicago-tribune-sue-perplexity-ai-copyright-clash-ignites-in-ai-world" TargetMode="External"/><Relationship Id="rId11" Type="http://schemas.openxmlformats.org/officeDocument/2006/relationships/hyperlink" Target="https://www.theguardian.com/technology/2025/dec/05/new-york-times-perplexity-ai-lawsuit" TargetMode="External"/><Relationship Id="rId12" Type="http://schemas.openxmlformats.org/officeDocument/2006/relationships/hyperlink" Target="https://www.reuters.com/technology/artificial-intelligence/nyt-sends-ai-startup-perplexity-cease-desist-notice-over-content-use-wsj-reports-2024-10-15/" TargetMode="External"/><Relationship Id="rId13" Type="http://schemas.openxmlformats.org/officeDocument/2006/relationships/hyperlink" Target="https://www.reuters.com/legal/litigation/perplexity-ai-sued-by-software-company-trademark-infringement-2025-01-31/" TargetMode="External"/><Relationship Id="rId14" Type="http://schemas.openxmlformats.org/officeDocument/2006/relationships/hyperlink" Target="https://apnews.com/article/cc19ef2cf3f23343738e892b60d6d7a6" TargetMode="External"/><Relationship Id="rId15" Type="http://schemas.openxmlformats.org/officeDocument/2006/relationships/hyperlink" Target="https://apnews.com/article/2d5f52d1a720e0a8fa6910dfd59584a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