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Lip sync AI revolutionises digital character creation with higher realism and accessibility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We are in the midst of a quiet revolution in digital character creation: the long-standing barrier between static art and expressive, speaking characters has been lowered by a new class of machine‑learning tools broadly described as lip sync AI. According to the original report, these systems analyse an audio track and map phonemes and facial geometry onto a still image, producing a talking video in minutes rather than days. </w:t>
      </w:r>
      <w:hyperlink r:id="rId9">
        <w:r>
          <w:rPr>
            <w:color w:val="0000EE"/>
            <w:u w:val="single"/>
          </w:rPr>
          <w:t>[1]</w:t>
        </w:r>
      </w:hyperlink>
      <w:r/>
    </w:p>
    <w:p>
      <w:r/>
      <w:r>
        <w:t xml:space="preserve">The practical consequences are immediate. Where traditional lip‑sync animation demanded phoneme mapping, rigging and frame‑by‑frame adjustments, modern AI automates those technical steps, dramatically reducing production time and specialist skill requirements. This speed and accessibility make daily content cycles on platforms such as TikTok and YouTube Shorts feasible for individual creators as well as studios. </w:t>
      </w:r>
      <w:hyperlink r:id="rId9">
        <w:r>
          <w:rPr>
            <w:color w:val="0000EE"/>
            <w:u w:val="single"/>
          </w:rPr>
          <w:t>[1]</w:t>
        </w:r>
      </w:hyperlink>
      <w:r/>
    </w:p>
    <w:p>
      <w:r/>
      <w:r>
        <w:t xml:space="preserve">Beyond speed, AI lip sync tools lower the technical threshold for creators who lack animation training. The original report notes the algorithms are trained to recognise faces across art styles, from cel‑shaded manga to photorealistic AI portraits, so users can produce believable mouth, jaw and eye movements without cutting images into layers or building skeleton rigs. This democratisation expands who can turn a favourite panel, screenshot or portrait into an animated performance. </w:t>
      </w:r>
      <w:hyperlink r:id="rId9">
        <w:r>
          <w:rPr>
            <w:color w:val="0000EE"/>
            <w:u w:val="single"/>
          </w:rPr>
          <w:t>[1]</w:t>
        </w:r>
      </w:hyperlink>
      <w:r/>
    </w:p>
    <w:p>
      <w:r/>
      <w:r>
        <w:t xml:space="preserve">The creative applications are wide. Motion comics and manga dubs can be upgraded from static panels with pans and cuts into scenes where characters actually deliver lines, increasing engagement and dramatic impact. Gamers can convert screenshots of custom avatars into video logs or character monologues, while AI art enthusiasts can combine voice cloning with lip sync to give “waifu” or “husbando” creations a consistent personality and timbre. The original report lays out these use cases and their appeal to both fan communities and professional creators. </w:t>
      </w:r>
      <w:hyperlink r:id="rId9">
        <w:r>
          <w:rPr>
            <w:color w:val="0000EE"/>
            <w:u w:val="single"/>
          </w:rPr>
          <w:t>[1]</w:t>
        </w:r>
      </w:hyperlink>
      <w:r/>
    </w:p>
    <w:p>
      <w:r/>
      <w:r>
        <w:t xml:space="preserve">Industry platforms are already positioning themselves to serve those needs. All‑in‑one providers such as Cuzi AI offer lip sync alongside image, video and music generation, aiming for an end‑to‑end workflow that suits casual and professional users alike. Free web tools such as Pippit provide simplified, browser‑based generators and avatar libraries for quick production, while specialist services including FalcoCut, Cuty.ai and GoEnhance emphasise multi‑language support, handling of complex head angles and fine‑grained facial detail. Magic Hour and similar products highlight rapid repurposing and localisation for marketers. These vendors collectively demonstrate the range from hobbyist convenience to production‑grade fidelity.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Quality differences between tools are meaningful. The original report highlights advanced facial meshing, micro‑expressions and procedurally generated blinks and head tilts as features that lift results above simple mouth‑opening rigs; vendors such as Cuty.ai and FalcoCut explicitly advertise adaptive handling of beards, dynamic head movement and multiple languages to preserve realism. Industry data shows that preservation of the source art’s style, so an anime face does not become a warped photorealistic head, is a crucial technical challenge and a key differentiator among products.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Creative control is another axis of value. Leading tools allow users to tune intensity, select emotional filters and combine voice cloning with lip sync so the visual acting matches vocal performance, useful whether the aim is comedic exaggeration or subtle dramatic whispering. The ability to blend automated convenience with manual parameter tweaks is what separates throwaway meme generators from platforms suitable for indie games, educational avatars and branded content. The original report emphasises the importance of these controls for maintaining artistic intent. </w:t>
      </w:r>
      <w:hyperlink r:id="rId9">
        <w:r>
          <w:rPr>
            <w:color w:val="0000EE"/>
            <w:u w:val="single"/>
          </w:rPr>
          <w:t>[1]</w:t>
        </w:r>
      </w:hyperlink>
      <w:r/>
    </w:p>
    <w:p>
      <w:r/>
      <w:r>
        <w:t xml:space="preserve">The ethical and cultural implications are already evident. As images gain voice and movement, questions about consent, likeness and deceptive uses become more salient, particularly when voice cloning is paired with perfectly synchronised mouth movements. The technology opens productive possibilities for education, accessibility and storytelling, but the same features can be misused for impersonation or deepfake content. Responsible product design, transparent labelling and platform policies will shape how these tools are adopted. </w:t>
      </w:r>
      <w:hyperlink r:id="rId9">
        <w:r>
          <w:rPr>
            <w:color w:val="0000EE"/>
            <w:u w:val="single"/>
          </w:rPr>
          <w:t>[1]</w:t>
        </w:r>
      </w:hyperlink>
      <w:r/>
    </w:p>
    <w:p>
      <w:r/>
      <w:r>
        <w:t xml:space="preserve">Looking ahead, the convergence of voice cloning, multi‑language phoneme processing and style‑aware facial animation points towards richer interactive characters and virtual influencers. For creators, the takeaway is straightforward: lip sync AI does not merely animate pixels; it unlocks new storytelling formats, lowers barriers to production and makes it practical to breathe life into the characters that audiences already care about. Mastery of these tools today positions creators to shape the next wave of digital performance.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(buzblog.co.uk) - Paragraph 1, Paragraph 2, Paragraph 3, Paragraph 4, Paragraph 6, Paragraph 7, Paragraph 8, Paragraph 9</w:t>
      </w:r>
      <w:r/>
    </w:p>
    <w:p>
      <w:pPr>
        <w:pStyle w:val="ListBullet"/>
        <w:spacing w:line="240" w:lineRule="auto"/>
        <w:ind w:left="720"/>
      </w:pPr>
      <w:r/>
      <w:hyperlink r:id="rId10">
        <w:r>
          <w:rPr>
            <w:color w:val="0000EE"/>
            <w:u w:val="single"/>
          </w:rPr>
          <w:t>[2]</w:t>
        </w:r>
      </w:hyperlink>
      <w:r>
        <w:t xml:space="preserve"> (Cuzi AI) - Paragraph 5</w:t>
      </w:r>
      <w:r/>
    </w:p>
    <w:p>
      <w:pPr>
        <w:pStyle w:val="ListBullet"/>
        <w:spacing w:line="240" w:lineRule="auto"/>
        <w:ind w:left="720"/>
      </w:pPr>
      <w:r/>
      <w:hyperlink r:id="rId11">
        <w:r>
          <w:rPr>
            <w:color w:val="0000EE"/>
            <w:u w:val="single"/>
          </w:rPr>
          <w:t>[3]</w:t>
        </w:r>
      </w:hyperlink>
      <w:r>
        <w:t xml:space="preserve"> (Pippit) - Paragraph 5</w:t>
      </w:r>
      <w:r/>
    </w:p>
    <w:p>
      <w:pPr>
        <w:pStyle w:val="ListBullet"/>
        <w:spacing w:line="240" w:lineRule="auto"/>
        <w:ind w:left="720"/>
      </w:pPr>
      <w:r/>
      <w:hyperlink r:id="rId12">
        <w:r>
          <w:rPr>
            <w:color w:val="0000EE"/>
            <w:u w:val="single"/>
          </w:rPr>
          <w:t>[4]</w:t>
        </w:r>
      </w:hyperlink>
      <w:r>
        <w:t xml:space="preserve"> (FalcoCut) - Paragraph 5, Paragraph 6</w:t>
      </w:r>
      <w:r/>
    </w:p>
    <w:p>
      <w:pPr>
        <w:pStyle w:val="ListBullet"/>
        <w:spacing w:line="240" w:lineRule="auto"/>
        <w:ind w:left="720"/>
      </w:pPr>
      <w:r/>
      <w:hyperlink r:id="rId13">
        <w:r>
          <w:rPr>
            <w:color w:val="0000EE"/>
            <w:u w:val="single"/>
          </w:rPr>
          <w:t>[5]</w:t>
        </w:r>
      </w:hyperlink>
      <w:r>
        <w:t xml:space="preserve"> (Cuty.ai) - Paragraph 5, Paragraph 6</w:t>
      </w:r>
      <w:r/>
    </w:p>
    <w:p>
      <w:pPr>
        <w:pStyle w:val="ListBullet"/>
        <w:spacing w:line="240" w:lineRule="auto"/>
        <w:ind w:left="720"/>
      </w:pPr>
      <w:r/>
      <w:hyperlink r:id="rId14">
        <w:r>
          <w:rPr>
            <w:color w:val="0000EE"/>
            <w:u w:val="single"/>
          </w:rPr>
          <w:t>[6]</w:t>
        </w:r>
      </w:hyperlink>
      <w:r>
        <w:t xml:space="preserve"> (GoEnhance) - Paragraph 5</w:t>
      </w:r>
      <w:r/>
    </w:p>
    <w:p>
      <w:pPr>
        <w:pStyle w:val="ListBullet"/>
        <w:spacing w:line="240" w:lineRule="auto"/>
        <w:ind w:left="720"/>
      </w:pPr>
      <w:r/>
      <w:hyperlink r:id="rId15">
        <w:r>
          <w:rPr>
            <w:color w:val="0000EE"/>
            <w:u w:val="single"/>
          </w:rPr>
          <w:t>[7]</w:t>
        </w:r>
      </w:hyperlink>
      <w:r>
        <w:t xml:space="preserve"> (Magic Hour)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https://buzblog.co.uk/ai-lip-sync-guide-bring-static-art-to-life/</w:t>
        </w:r>
      </w:hyperlink>
      <w:r>
        <w:t xml:space="preserve"> - Please view link - unable to able to access data</w:t>
      </w:r>
      <w:r/>
    </w:p>
    <w:p>
      <w:pPr>
        <w:pStyle w:val="ListNumber"/>
        <w:spacing w:line="240" w:lineRule="auto"/>
        <w:ind w:left="720"/>
      </w:pPr>
      <w:r/>
      <w:hyperlink r:id="rId10">
        <w:r>
          <w:rPr>
            <w:color w:val="0000EE"/>
            <w:u w:val="single"/>
          </w:rPr>
          <w:t>https://cuzi.ai/</w:t>
        </w:r>
      </w:hyperlink>
      <w:r>
        <w:t xml:space="preserve"> - Cuzi AI offers an all-in-one platform for AI image, video, music, and lip sync generation. Their lip sync feature enables users to transform portrait images into talking videos by accurately mapping facial movements to audio input. This tool is designed for both casual fans and professional content creators, providing a user-friendly interface to animate static images with realistic speech movements.</w:t>
      </w:r>
      <w:r/>
    </w:p>
    <w:p>
      <w:pPr>
        <w:pStyle w:val="ListNumber"/>
        <w:spacing w:line="240" w:lineRule="auto"/>
        <w:ind w:left="720"/>
      </w:pPr>
      <w:r/>
      <w:hyperlink r:id="rId11">
        <w:r>
          <w:rPr>
            <w:color w:val="0000EE"/>
            <w:u w:val="single"/>
          </w:rPr>
          <w:t>https://www.pippit.ai/tools/ai-lip-sync</w:t>
        </w:r>
      </w:hyperlink>
      <w:r>
        <w:t xml:space="preserve"> - Pippit provides a free AI lip sync animation generator that allows users to create natural lip-synced videos online. By uploading a clip and selecting an AI avatar, users can automate the syncing process, generate AI voiceovers, and enhance video quality effortlessly. This tool is ideal for content creators looking to produce engaging videos without the need for extensive editing skills.</w:t>
      </w:r>
      <w:r/>
    </w:p>
    <w:p>
      <w:pPr>
        <w:pStyle w:val="ListNumber"/>
        <w:spacing w:line="240" w:lineRule="auto"/>
        <w:ind w:left="720"/>
      </w:pPr>
      <w:r/>
      <w:hyperlink r:id="rId12">
        <w:r>
          <w:rPr>
            <w:color w:val="0000EE"/>
            <w:u w:val="single"/>
          </w:rPr>
          <w:t>https://falcocut.com/lip-sync</w:t>
        </w:r>
      </w:hyperlink>
      <w:r>
        <w:t xml:space="preserve"> - FalcoCut offers an AI lip sync video generator that delivers accurate and natural results in multiple languages, making it perfect for localized video marketing. Users can upload videos or choose from an AI avatar library, select the 'lip sync' option, and watch their videos come to life with synchronized lip movements and facial expressions.</w:t>
      </w:r>
      <w:r/>
    </w:p>
    <w:p>
      <w:pPr>
        <w:pStyle w:val="ListNumber"/>
        <w:spacing w:line="240" w:lineRule="auto"/>
        <w:ind w:left="720"/>
      </w:pPr>
      <w:r/>
      <w:hyperlink r:id="rId13">
        <w:r>
          <w:rPr>
            <w:color w:val="0000EE"/>
            <w:u w:val="single"/>
          </w:rPr>
          <w:t>https://www.cuty.ai/ai-tool/lip-sync</w:t>
        </w:r>
      </w:hyperlink>
      <w:r>
        <w:t xml:space="preserve"> - Cuty.ai's AI lip sync tool enables users to create ultra-realistic, lifelike lip sync animations by uploading audio tracks and videos. The AI adapts to dynamic head movements, beards, and complex angles, ensuring a flawless and believable result. It supports multiple languages, allowing for personalized video messages tailored to various regions.</w:t>
      </w:r>
      <w:r/>
    </w:p>
    <w:p>
      <w:pPr>
        <w:pStyle w:val="ListNumber"/>
        <w:spacing w:line="240" w:lineRule="auto"/>
        <w:ind w:left="720"/>
      </w:pPr>
      <w:r/>
      <w:hyperlink r:id="rId14">
        <w:r>
          <w:rPr>
            <w:color w:val="0000EE"/>
            <w:u w:val="single"/>
          </w:rPr>
          <w:t>https://www.goenhance.ai/lip-sync</w:t>
        </w:r>
      </w:hyperlink>
      <w:r>
        <w:t xml:space="preserve"> - GoEnhance AI provides a free AI lip sync video generator that automates the process of adding realistic, perfectly timed mouth movements to videos. Users can upload a clear-front face video, add a pre-recorded audio track or generate voice with text, and receive an instant, lip-synced MP4 video ready for production.</w:t>
      </w:r>
      <w:r/>
    </w:p>
    <w:p>
      <w:pPr>
        <w:pStyle w:val="ListNumber"/>
        <w:spacing w:line="240" w:lineRule="auto"/>
        <w:ind w:left="720"/>
      </w:pPr>
      <w:r/>
      <w:hyperlink r:id="rId15">
        <w:r>
          <w:rPr>
            <w:color w:val="0000EE"/>
            <w:u w:val="single"/>
          </w:rPr>
          <w:t>https://magichour.ai/products/lip-sync</w:t>
        </w:r>
      </w:hyperlink>
      <w:r>
        <w:t xml:space="preserve"> - Magic Hour's free AI lip sync tool allows users to auto-sync lips to any audio in seconds, supporting multiple languages. It offers features like repurposing content faster, cutting video production costs, and generating videos in various languages without the need for re-shoots, making it a valuable resource for content creators and marketers.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zblog.co.uk/ai-lip-sync-guide-bring-static-art-to-life/" TargetMode="External"/><Relationship Id="rId10" Type="http://schemas.openxmlformats.org/officeDocument/2006/relationships/hyperlink" Target="https://cuzi.ai/" TargetMode="External"/><Relationship Id="rId11" Type="http://schemas.openxmlformats.org/officeDocument/2006/relationships/hyperlink" Target="https://www.pippit.ai/tools/ai-lip-sync" TargetMode="External"/><Relationship Id="rId12" Type="http://schemas.openxmlformats.org/officeDocument/2006/relationships/hyperlink" Target="https://falcocut.com/lip-sync" TargetMode="External"/><Relationship Id="rId13" Type="http://schemas.openxmlformats.org/officeDocument/2006/relationships/hyperlink" Target="https://www.cuty.ai/ai-tool/lip-sync" TargetMode="External"/><Relationship Id="rId14" Type="http://schemas.openxmlformats.org/officeDocument/2006/relationships/hyperlink" Target="https://www.goenhance.ai/lip-sync" TargetMode="External"/><Relationship Id="rId15" Type="http://schemas.openxmlformats.org/officeDocument/2006/relationships/hyperlink" Target="https://magichour.ai/products/lip-syn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