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executive order aims to homogenise US AI regulation and challenge state laws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President Donald Trump signed an executive order on 11 December 2025 that seeks to prevent individual US states from adopting their own rules for artificial intelligence, arguing a patchwork of laws would hobble American firms in the international race to dominate AI. According to the original report, Trump told officials in the Oval Office “there's only going to be one winner”, saying China’s centralised approvals gave its companies an advantage.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order directs the Attorney General to form a new task force empowered to challenge state legislation, and instructs the Commerce Department to compile a list of state laws it deems problematic. It also flags the possibility of withholding federal grant funding , including from a broadband deployment programme , from states that fail to fall into line. The White House framed the move as creating a single federal approval system to promote investment and innovation. </w:t>
      </w:r>
      <w:hyperlink r:id="rId9">
        <w:r>
          <w:rPr>
            <w:color w:val="0000EE"/>
            <w:u w:val="single"/>
          </w:rPr>
          <w:t>[1]</w:t>
        </w:r>
      </w:hyperlink>
      <w:hyperlink r:id="rId10">
        <w:r>
          <w:rPr>
            <w:color w:val="0000EE"/>
            <w:u w:val="single"/>
          </w:rPr>
          <w:t>[2]</w:t>
        </w:r>
      </w:hyperlink>
      <w:hyperlink r:id="rId12">
        <w:r>
          <w:rPr>
            <w:color w:val="0000EE"/>
            <w:u w:val="single"/>
          </w:rPr>
          <w:t>[3]</w:t>
        </w:r>
      </w:hyperlink>
      <w:hyperlink r:id="rId11">
        <w:r>
          <w:rPr>
            <w:color w:val="0000EE"/>
            <w:u w:val="single"/>
          </w:rPr>
          <w:t>[4]</w:t>
        </w:r>
      </w:hyperlink>
      <w:r/>
    </w:p>
    <w:p>
      <w:r/>
      <w:r>
        <w:t xml:space="preserve">Administration advisers, including venture capitalist David Sacks who is leading the policies on cryptocurrency and AI, told reporters the federal push would target “the most onerous examples of state regulation” and would not oppose measures described as “kid safety” protections. Industry players such as OpenAI, Google and Meta have publicly backed a federal role in AI oversight, arguing that uniform rules reduce compliance costs and encourage national competitiveness. </w:t>
      </w:r>
      <w:hyperlink r:id="rId9">
        <w:r>
          <w:rPr>
            <w:color w:val="0000EE"/>
            <w:u w:val="single"/>
          </w:rPr>
          <w:t>[1]</w:t>
        </w:r>
      </w:hyperlink>
      <w:hyperlink r:id="rId10">
        <w:r>
          <w:rPr>
            <w:color w:val="0000EE"/>
            <w:u w:val="single"/>
          </w:rPr>
          <w:t>[2]</w:t>
        </w:r>
      </w:hyperlink>
      <w:hyperlink r:id="rId12">
        <w:r>
          <w:rPr>
            <w:color w:val="0000EE"/>
            <w:u w:val="single"/>
          </w:rPr>
          <w:t>[3]</w:t>
        </w:r>
      </w:hyperlink>
      <w:hyperlink r:id="rId11">
        <w:r>
          <w:rPr>
            <w:color w:val="0000EE"/>
            <w:u w:val="single"/>
          </w:rPr>
          <w:t>[4]</w:t>
        </w:r>
      </w:hyperlink>
      <w:r/>
    </w:p>
    <w:p>
      <w:r/>
      <w:r>
        <w:t xml:space="preserve">Several states have already acted. Industry data show Colorado, California, Utah and Texas have passed laws setting some rules for private-sector uses of AI , measures that limit collection of certain personal data, mandate greater transparency, and require risk assessments for discriminatory outcomes. Other state-level initiatives have targeted specific harms such as deepfakes in elections and non-consensual explicit imagery, and placed limits on governmental use of AI. State officials have argued those local rules respond to real harms while Congress has so far failed to pass a comprehensive federal framework. </w:t>
      </w:r>
      <w:hyperlink r:id="rId9">
        <w:r>
          <w:rPr>
            <w:color w:val="0000EE"/>
            <w:u w:val="single"/>
          </w:rPr>
          <w:t>[1]</w:t>
        </w:r>
      </w:hyperlink>
      <w:hyperlink r:id="rId10">
        <w:r>
          <w:rPr>
            <w:color w:val="0000EE"/>
            <w:u w:val="single"/>
          </w:rPr>
          <w:t>[2]</w:t>
        </w:r>
      </w:hyperlink>
      <w:hyperlink r:id="rId12">
        <w:r>
          <w:rPr>
            <w:color w:val="0000EE"/>
            <w:u w:val="single"/>
          </w:rPr>
          <w:t>[3]</w:t>
        </w:r>
      </w:hyperlink>
      <w:hyperlink r:id="rId13">
        <w:r>
          <w:rPr>
            <w:color w:val="0000EE"/>
            <w:u w:val="single"/>
          </w:rPr>
          <w:t>[5]</w:t>
        </w:r>
      </w:hyperlink>
      <w:r/>
    </w:p>
    <w:p>
      <w:r/>
      <w:r>
        <w:t xml:space="preserve">Legal scholars and civil liberties groups warn the administration’s tactic , directing the Justice Department to sue states and threatening financial penalties , will face substantial constitutional challenges. The Constitution generally permits states broad authority to legislate on matters not expressly pre-empted by federal law, and critics say the order risks undermining state efforts to protect consumers and civil rights. Representative Don Beyer and others have said the move could violate states' rights under the Tenth Amendment. The White House says it will also work with Congress to codify a national standard. </w:t>
      </w:r>
      <w:hyperlink r:id="rId14">
        <w:r>
          <w:rPr>
            <w:color w:val="0000EE"/>
            <w:u w:val="single"/>
          </w:rPr>
          <w:t>[6]</w:t>
        </w:r>
      </w:hyperlink>
      <w:hyperlink r:id="rId12">
        <w:r>
          <w:rPr>
            <w:color w:val="0000EE"/>
            <w:u w:val="single"/>
          </w:rPr>
          <w:t>[3]</w:t>
        </w:r>
      </w:hyperlink>
      <w:r/>
    </w:p>
    <w:p>
      <w:r/>
      <w:r>
        <w:t xml:space="preserve">Supporters of the order argue a unified national approach is necessary to avoid costly, inconsistent approvals that could deter investment and cede advantage to geopolitical rivals. Opponents counter that a federal-first posture would remove local accountability and potentially leave important protections to the discretion of industry-aligned federal appointees. As the administration begins to identify target laws and pursue litigation, the dispute sets up a likely prolonged legal and political battle over who , the federal government or the states , will write the rules for powerful, fast-moving AI systems. </w:t>
      </w:r>
      <w:hyperlink r:id="rId10">
        <w:r>
          <w:rPr>
            <w:color w:val="0000EE"/>
            <w:u w:val="single"/>
          </w:rPr>
          <w:t>[2]</w:t>
        </w:r>
      </w:hyperlink>
      <w:hyperlink r:id="rId12">
        <w:r>
          <w:rPr>
            <w:color w:val="0000EE"/>
            <w:u w:val="single"/>
          </w:rPr>
          <w:t>[3]</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2, Paragraph 3, Paragraph 4 </w:t>
      </w:r>
      <w:r/>
    </w:p>
    <w:p>
      <w:pPr>
        <w:pStyle w:val="ListBullet"/>
        <w:spacing w:line="240" w:lineRule="auto"/>
        <w:ind w:left="720"/>
      </w:pPr>
      <w:r/>
      <w:hyperlink r:id="rId10">
        <w:r>
          <w:rPr>
            <w:color w:val="0000EE"/>
            <w:u w:val="single"/>
          </w:rPr>
          <w:t>[2]</w:t>
        </w:r>
      </w:hyperlink>
      <w:r>
        <w:t xml:space="preserve"> (AP News) - Paragraph 1, Paragraph 2, Paragraph 3, Paragraph 4, Paragraph 6 </w:t>
      </w:r>
      <w:r/>
    </w:p>
    <w:p>
      <w:pPr>
        <w:pStyle w:val="ListBullet"/>
        <w:spacing w:line="240" w:lineRule="auto"/>
        <w:ind w:left="720"/>
      </w:pPr>
      <w:r/>
      <w:hyperlink r:id="rId12">
        <w:r>
          <w:rPr>
            <w:color w:val="0000EE"/>
            <w:u w:val="single"/>
          </w:rPr>
          <w:t>[3]</w:t>
        </w:r>
      </w:hyperlink>
      <w:r>
        <w:t xml:space="preserve"> (Reuters) - Paragraph 2, Paragraph 3, Paragraph 4, Paragraph 5, Paragraph 6 </w:t>
      </w:r>
      <w:r/>
    </w:p>
    <w:p>
      <w:pPr>
        <w:pStyle w:val="ListBullet"/>
        <w:spacing w:line="240" w:lineRule="auto"/>
        <w:ind w:left="720"/>
      </w:pPr>
      <w:r/>
      <w:hyperlink r:id="rId11">
        <w:r>
          <w:rPr>
            <w:color w:val="0000EE"/>
            <w:u w:val="single"/>
          </w:rPr>
          <w:t>[4]</w:t>
        </w:r>
      </w:hyperlink>
      <w:r>
        <w:t xml:space="preserve"> (The Guardian) - Paragraph 1, Paragraph 2, Paragraph 3 </w:t>
      </w:r>
      <w:r/>
    </w:p>
    <w:p>
      <w:pPr>
        <w:pStyle w:val="ListBullet"/>
        <w:spacing w:line="240" w:lineRule="auto"/>
        <w:ind w:left="720"/>
      </w:pPr>
      <w:r/>
      <w:hyperlink r:id="rId13">
        <w:r>
          <w:rPr>
            <w:color w:val="0000EE"/>
            <w:u w:val="single"/>
          </w:rPr>
          <w:t>[5]</w:t>
        </w:r>
      </w:hyperlink>
      <w:r>
        <w:t xml:space="preserve"> (Washington Post , business) - Paragraph 4 </w:t>
      </w:r>
      <w:r/>
    </w:p>
    <w:p>
      <w:pPr>
        <w:pStyle w:val="ListBullet"/>
        <w:spacing w:line="240" w:lineRule="auto"/>
        <w:ind w:left="720"/>
      </w:pPr>
      <w:r/>
      <w:hyperlink r:id="rId14">
        <w:r>
          <w:rPr>
            <w:color w:val="0000EE"/>
            <w:u w:val="single"/>
          </w:rPr>
          <w:t>[6]</w:t>
        </w:r>
      </w:hyperlink>
      <w:r>
        <w:t xml:space="preserve"> (Washington Post , technology) - Paragraph 5,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https://www.independent.co.uk/news/world/americas/us-politics/trump-ai-regulations-executive-order-b2883077.html</w:t>
        </w:r>
      </w:hyperlink>
      <w:r>
        <w:t xml:space="preserve"> - Please view link - unable to able to access data</w:t>
      </w:r>
      <w:r/>
    </w:p>
    <w:p>
      <w:pPr>
        <w:pStyle w:val="ListNumber"/>
        <w:spacing w:line="240" w:lineRule="auto"/>
        <w:ind w:left="720"/>
      </w:pPr>
      <w:r/>
      <w:hyperlink r:id="rId10">
        <w:r>
          <w:rPr>
            <w:color w:val="0000EE"/>
            <w:u w:val="single"/>
          </w:rPr>
          <w:t>https://apnews.com/article/9cb4dd1bc249e404260b3dc233217388</w:t>
        </w:r>
      </w:hyperlink>
      <w:r>
        <w:t xml:space="preserve"> - On December 11, 2025, President Donald Trump signed an executive order preventing individual U.S. states from creating their own regulations on artificial intelligence (AI). He argued that fragmented state-level rules could hinder America's global competitiveness, particularly against China. The order tasks the Attorney General with forming a task force to challenge state laws and directs the Commerce Department to identify problematic regulations. It also warns that federal grants, including those for broadband deployment, may be withheld from states with certain AI laws. While Trump emphasized the need for a unified national approach to foster investment and innovation, many lawmakers and advocacy groups argue for stronger AI oversight to protect civil liberties and consumers. States like California, Colorado, Utah, and Texas have already enacted AI laws mandating transparency and restrictions on the use of personal data in AI systems. Other state-level rules target issues like deepfakes, nonconsensual explicit content, and public sector AI usage. Venture capitalist David Sacks, involved in shaping Trump’s AI and cryptocurrency policies, clarified that the administration would oppose only the most burdensome regulations, not measures like those protecting children.</w:t>
      </w:r>
      <w:r/>
    </w:p>
    <w:p>
      <w:pPr>
        <w:pStyle w:val="ListNumber"/>
        <w:spacing w:line="240" w:lineRule="auto"/>
        <w:ind w:left="720"/>
      </w:pPr>
      <w:r/>
      <w:hyperlink r:id="rId12">
        <w:r>
          <w:rPr>
            <w:color w:val="0000EE"/>
            <w:u w:val="single"/>
          </w:rPr>
          <w:t>https://www.reuters.com/world/trump-says-he-will-sign-order-curbing-state-ai-laws-2025-12-11/</w:t>
        </w:r>
      </w:hyperlink>
      <w:r>
        <w:t xml:space="preserve"> - On December 11, 2025, U.S. President Donald Trump announced an executive order threatening to withhold federal broadband funding from states whose artificial intelligence (AI) regulations are deemed obstructive to American technological dominance. Criticizing the fragmented state-level approaches, Trump emphasized a single federal approval system to promote innovation. His administration particularly targets regulations like those in Colorado aiming to prevent discriminatory language in AI, claiming such rules may lead to ideological bias and hinder progress. The executive order empowers the Secretary of Commerce to evaluate state AI laws and restrict access to a $42 billion federal broadband fund for non-compliant states. While supportive of child safety regulations, the administration seeks to dismantle what it labels as oppressive laws. The order also proposes collaboration with Congress to establish a national AI regulatory standard. Major tech firms such as OpenAI, Google, and Meta support federal oversight, while state officials argue that local governance is necessary due to congressional inaction. Some states, including New York and California, have already enacted laws to regulate AI applications like personalized pricing and deepfakes. Critics, including Representative Don Beyer, argue that the order undermines safety efforts and may violate states' rights under the 10th Amendment.</w:t>
      </w:r>
      <w:r/>
    </w:p>
    <w:p>
      <w:pPr>
        <w:pStyle w:val="ListNumber"/>
        <w:spacing w:line="240" w:lineRule="auto"/>
        <w:ind w:left="720"/>
      </w:pPr>
      <w:r/>
      <w:hyperlink r:id="rId11">
        <w:r>
          <w:rPr>
            <w:color w:val="0000EE"/>
            <w:u w:val="single"/>
          </w:rPr>
          <w:t>https://www.theguardian.com/us-news/2025/dec/11/trump-executive-order-artificial-intelligence</w:t>
        </w:r>
      </w:hyperlink>
      <w:r>
        <w:t xml:space="preserve"> - On December 11, 2025, President Donald Trump signed an executive order aimed at blocking states from regulating artificial intelligence (AI). The order establishes a federal task force responsible for challenging state AI laws. Trump argued that a unified national approach is necessary to maintain global AI dominance, contrasting with calls from both Republican and Democratic members of Congress, as well as civil liberties and consumer rights groups, who advocate for greater oversight of the technology. The executive order directs the Attorney General to create a new task force to challenge state laws and directs the Commerce Department to draw up a list of problematic regulations. It also threatens to restrict funding from a broadband deployment program and other grant programs to states with AI laws. David Sacks, a venture capitalist with extensive AI investments who is leading Trump's policies on cryptocurrency and artificial intelligence, said the administration would only push back on 'the most onerous examples of state regulation' but would not oppose 'kid safety' measures.</w:t>
      </w:r>
      <w:r/>
    </w:p>
    <w:p>
      <w:pPr>
        <w:pStyle w:val="ListNumber"/>
        <w:spacing w:line="240" w:lineRule="auto"/>
        <w:ind w:left="720"/>
      </w:pPr>
      <w:r/>
      <w:hyperlink r:id="rId13">
        <w:r>
          <w:rPr>
            <w:color w:val="0000EE"/>
            <w:u w:val="single"/>
          </w:rPr>
          <w:t>https://www.washingtonpost.com/business/2025/12/11/trump-ai-regulation-executive-order-state-laws/65fd1a00-d6f5-11f0-a93c-a869cf73ebd6_story.html?itid=agg_ticker</w:t>
        </w:r>
      </w:hyperlink>
      <w:r>
        <w:t xml:space="preserve"> - On December 11, 2025, President Donald Trump signed an executive order aimed at blocking states from crafting their own regulations for artificial intelligence (AI). The order directs the Attorney General to create a new task force to challenge state laws and directs the Commerce Department to draw up a list of problematic regulations. It also threatens to restrict funding from a broadband deployment program and other grant programs to states with AI laws. David Sacks, a venture capitalist with extensive AI investments who is leading Trump's policies on cryptocurrency and artificial intelligence, said the administration would only push back on 'the most onerous examples of state regulation' but would not oppose 'kid safety' measures. Four states — Colorado, California, Utah, and Texas — have passed laws that set some rules for AI across the private sector, according to the International Association of Privacy Professionals. Those laws include limiting the collection of certain personal information and requiring more transparency from companies.</w:t>
      </w:r>
      <w:r/>
    </w:p>
    <w:p>
      <w:pPr>
        <w:pStyle w:val="ListNumber"/>
        <w:spacing w:line="240" w:lineRule="auto"/>
        <w:ind w:left="720"/>
      </w:pPr>
      <w:r/>
      <w:hyperlink r:id="rId14">
        <w:r>
          <w:rPr>
            <w:color w:val="0000EE"/>
            <w:u w:val="single"/>
          </w:rPr>
          <w:t>https://www.washingtonpost.com/technology/2025/12/11/trump-executive-order-ai-states/</w:t>
        </w:r>
      </w:hyperlink>
      <w:r>
        <w:t xml:space="preserve"> - On December 11, 2025, President Donald Trump signed an executive order directing the federal government to file lawsuits against states that introduce regulations on artificial intelligence (AI) technology deemed to undermine the 'global AI dominance' of the United States. The order directs the Justice Department to sue states for bills the White House decides contradict its policy of maintaining a 'minimally burdensome' regulatory framework for AI. Legal experts have said the tactic would face considerable court challenges because the Constitution gives states wide leeway to pass laws on issues not covered by federal legislation. The order also directs federal agencies to look into withholding funding for states that pass their own laws and asks the White House advisers on technology to draft new legislation that would formalize the preemption of state AI laws through Congress. During the signing ceremony, Trump said AI was already leading to medical breakthroughs and that the U.S. needed a thriving industry to compete geopolitically with China. He also said endangering the industry’s growth could hurt the U.S.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americas/us-politics/trump-ai-regulations-executive-order-b2883077.html" TargetMode="External"/><Relationship Id="rId10" Type="http://schemas.openxmlformats.org/officeDocument/2006/relationships/hyperlink" Target="https://apnews.com/article/9cb4dd1bc249e404260b3dc233217388" TargetMode="External"/><Relationship Id="rId11" Type="http://schemas.openxmlformats.org/officeDocument/2006/relationships/hyperlink" Target="https://www.theguardian.com/us-news/2025/dec/11/trump-executive-order-artificial-intelligence" TargetMode="External"/><Relationship Id="rId12" Type="http://schemas.openxmlformats.org/officeDocument/2006/relationships/hyperlink" Target="https://www.reuters.com/world/trump-says-he-will-sign-order-curbing-state-ai-laws-2025-12-11/" TargetMode="External"/><Relationship Id="rId13" Type="http://schemas.openxmlformats.org/officeDocument/2006/relationships/hyperlink" Target="https://www.washingtonpost.com/business/2025/12/11/trump-ai-regulation-executive-order-state-laws/65fd1a00-d6f5-11f0-a93c-a869cf73ebd6_story.html?itid=agg_ticker" TargetMode="External"/><Relationship Id="rId14" Type="http://schemas.openxmlformats.org/officeDocument/2006/relationships/hyperlink" Target="https://www.washingtonpost.com/technology/2025/12/11/trump-executive-order-ai-stat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