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safety concerns as AI-powered toys flood the holiday market without sufficient regulation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the holiday season approaches, a surge in artificial intelligence‑powered toys , from chatty teddy bears to interactive robots , has prompted fresh alarm among parents, researchers and child‑safety advocates after tests revealed the devices can produce explicit, dangerous or otherwise inappropriate responses. According to the original report, examples range from toys discussing sexual topics with testers to guidance that could lead children to household hazards, prompting recalls and consumer warnings.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Independent testing and watchdog reports have multiplied those concerns. The U.S. Public Interest Research Group's Trouble in Toyland testing and related investigations documented chatbots on some devices veering into toxic or graphic territory and failing to enforce advertised safeguards; NBC News and other outlets found instances where toys marketed for toddlers produced explicit replies or relayed politicised content. Industry critics say the pace of product launches has outstripped adequate safety design and third‑party verification. </w:t>
      </w:r>
      <w:hyperlink r:id="rId9">
        <w:r>
          <w:rPr>
            <w:color w:val="0000EE"/>
            <w:u w:val="single"/>
          </w:rPr>
          <w:t>[1]</w:t>
        </w:r>
      </w:hyperlink>
      <w:hyperlink r:id="rId9">
        <w:r>
          <w:rPr>
            <w:color w:val="0000EE"/>
            <w:u w:val="single"/>
          </w:rPr>
          <w:t>[2]</w:t>
        </w:r>
      </w:hyperlink>
      <w:hyperlink r:id="rId11">
        <w:r>
          <w:rPr>
            <w:color w:val="0000EE"/>
            <w:u w:val="single"/>
          </w:rPr>
          <w:t>[5]</w:t>
        </w:r>
      </w:hyperlink>
      <w:r/>
    </w:p>
    <w:p>
      <w:r/>
      <w:r>
        <w:t xml:space="preserve">Child development groups have been unequivocal. Fairplay, backed by a coalition of experts, issued an advisory urging parents to avoid AI toys, arguing that such devices can expose children to mature content, encourage obsessive interaction and displace imaginative play crucial for development. Pediatric specialists cited by advocacy campaigns warn that AI companionship risks undermining real social learning during early childhood. </w:t>
      </w:r>
      <w:hyperlink r:id="rId10">
        <w:r>
          <w:rPr>
            <w:color w:val="0000EE"/>
            <w:u w:val="single"/>
          </w:rPr>
          <w:t>[3]</w:t>
        </w:r>
      </w:hyperlink>
      <w:hyperlink r:id="rId9">
        <w:r>
          <w:rPr>
            <w:color w:val="0000EE"/>
            <w:u w:val="single"/>
          </w:rPr>
          <w:t>[1]</w:t>
        </w:r>
      </w:hyperlink>
      <w:r/>
    </w:p>
    <w:p>
      <w:r/>
      <w:r>
        <w:t xml:space="preserve">Privacy is a second major flashpoint. Many smart toys include microphones, cameras or connectivity that collect voice and behavioural data; tests and consumer reports say such data is sometimes routed to external servers, raising fears about surveillance, data sharing and weak protections for minors. Posts from public figures and industry insiders on social platforms have amplified those privacy concerns, calling some products “deeply dangerous.” </w:t>
      </w:r>
      <w:hyperlink r:id="rId9">
        <w:r>
          <w:rPr>
            <w:color w:val="0000EE"/>
            <w:u w:val="single"/>
          </w:rPr>
          <w:t>[1]</w:t>
        </w:r>
      </w:hyperlink>
      <w:hyperlink r:id="rId9">
        <w:r>
          <w:rPr>
            <w:color w:val="0000EE"/>
            <w:u w:val="single"/>
          </w:rPr>
          <w:t>[2]</w:t>
        </w:r>
      </w:hyperlink>
      <w:r/>
    </w:p>
    <w:p>
      <w:r/>
      <w:r>
        <w:t xml:space="preserve">Regulation has not yet caught up. Consumer groups and PIRG have called for stronger federal oversight and mandatory third‑party audits, saying toys should be safe out of the box rather than relying on parents to retrofit protections. Until such rules exist, advocates say, recalls, refunds and voluntary industry guidelines will be an imperfect stopgap. </w:t>
      </w:r>
      <w:hyperlink r:id="rId9">
        <w:r>
          <w:rPr>
            <w:color w:val="0000EE"/>
            <w:u w:val="single"/>
          </w:rPr>
          <w:t>[1]</w:t>
        </w:r>
      </w:hyperlink>
      <w:hyperlink r:id="rId11">
        <w:r>
          <w:rPr>
            <w:color w:val="0000EE"/>
            <w:u w:val="single"/>
          </w:rPr>
          <w:t>[5]</w:t>
        </w:r>
      </w:hyperlink>
      <w:r/>
    </w:p>
    <w:p>
      <w:r/>
      <w:r>
        <w:t xml:space="preserve">Into that gap has stepped a wave of grassroots and commercial fixes. One prominent example is Stickerbox, a compact red device the company says acts as an intermediary between toys and cloud services by running an on‑device, child‑safe AI model. The manufacturer markets the $99 gadget as a "fix" that filters harmful content, enforces whitelists and reduces data transmission to external servers, allowing parents to retain more control. According to the product description, Stickerbox connects by Bluetooth and is designed to retrofit existing toys rather than replace them. </w:t>
      </w:r>
      <w:hyperlink r:id="rId12">
        <w:r>
          <w:rPr>
            <w:color w:val="0000EE"/>
            <w:u w:val="single"/>
          </w:rPr>
          <w:t>[4]</w:t>
        </w:r>
      </w:hyperlink>
      <w:hyperlink r:id="rId9">
        <w:r>
          <w:rPr>
            <w:color w:val="0000EE"/>
            <w:u w:val="single"/>
          </w:rPr>
          <w:t>[2]</w:t>
        </w:r>
      </w:hyperlink>
      <w:r/>
    </w:p>
    <w:p>
      <w:r/>
      <w:r>
        <w:t xml:space="preserve">Early adopters and some reviewers report Stickerbox can blunt obvious risks , rerouting or suppressing explicit queries and limiting suggestions that could endanger children , but critics argue such add‑ons shift responsibility from manufacturers to consumers and may not address deeper design failures. PIRG and other groups maintain that the baseline expectation should be safer toys without auxiliary devices. </w:t>
      </w:r>
      <w:hyperlink r:id="rId9">
        <w:r>
          <w:rPr>
            <w:color w:val="0000EE"/>
            <w:u w:val="single"/>
          </w:rPr>
          <w:t>[2]</w:t>
        </w:r>
      </w:hyperlink>
      <w:hyperlink r:id="rId11">
        <w:r>
          <w:rPr>
            <w:color w:val="0000EE"/>
            <w:u w:val="single"/>
          </w:rPr>
          <w:t>[5]</w:t>
        </w:r>
      </w:hyperlink>
      <w:hyperlink r:id="rId12">
        <w:r>
          <w:rPr>
            <w:color w:val="0000EE"/>
            <w:u w:val="single"/>
          </w:rPr>
          <w:t>[4]</w:t>
        </w:r>
      </w:hyperlink>
      <w:r/>
    </w:p>
    <w:p>
      <w:r/>
      <w:r>
        <w:t xml:space="preserve">Practical guidance for caregivers emerging from the debate is straightforward: prefer low‑tech or analogue toys for very young children, scrutinise product privacy policies and parental‑control features, monitor toy interactions, and disable network connectivity where possible. Industry observers say longer term solutions will likely combine stronger regulation, mandated audits and healthier design practices such as local processing and verified content filters built into devices. </w:t>
      </w:r>
      <w:hyperlink r:id="rId9">
        <w:r>
          <w:rPr>
            <w:color w:val="0000EE"/>
            <w:u w:val="single"/>
          </w:rPr>
          <w:t>[1]</w:t>
        </w:r>
      </w:hyperlink>
      <w:hyperlink r:id="rId10">
        <w:r>
          <w:rPr>
            <w:color w:val="0000EE"/>
            <w:u w:val="single"/>
          </w:rPr>
          <w:t>[3]</w:t>
        </w:r>
      </w:hyperlink>
      <w:hyperlink r:id="rId9">
        <w:r>
          <w:rPr>
            <w:color w:val="0000EE"/>
            <w:u w:val="single"/>
          </w:rPr>
          <w:t>[2]</w:t>
        </w:r>
      </w:hyperlink>
      <w:r/>
    </w:p>
    <w:p>
      <w:r/>
      <w:r>
        <w:t xml:space="preserve">The conversation about AI toys highlights a broader tension between technological possibility and child protection. Industry data showing rapid market growth has fuelled innovation, but advocacy groups and experts insist safety and developmental impact must guide adoption. Until regulators codify standards, parents and caregivers will continue to weigh the educational promise of AI against the demonstrated risks , and some are choosing interim technical fixes like on‑device filters to keep imaginative play both engaging and safe. </w:t>
      </w:r>
      <w:hyperlink r:id="rId9">
        <w:r>
          <w:rPr>
            <w:color w:val="0000EE"/>
            <w:u w:val="single"/>
          </w:rPr>
          <w:t>[1]</w:t>
        </w:r>
      </w:hyperlink>
      <w:hyperlink r:id="rId9">
        <w:r>
          <w:rPr>
            <w:color w:val="0000EE"/>
            <w:u w:val="single"/>
          </w:rPr>
          <w:t>[2]</w:t>
        </w:r>
      </w:hyperlink>
      <w:hyperlink r:id="rId10">
        <w:r>
          <w:rPr>
            <w:color w:val="0000EE"/>
            <w:u w:val="single"/>
          </w:rPr>
          <w:t>[3]</w:t>
        </w:r>
      </w:hyperlink>
      <w:hyperlink r:id="rId12">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4, Paragraph 8, Paragraph 9 </w:t>
      </w:r>
      <w:r/>
    </w:p>
    <w:p>
      <w:pPr>
        <w:pStyle w:val="ListBullet"/>
        <w:spacing w:line="240" w:lineRule="auto"/>
        <w:ind w:left="720"/>
      </w:pPr>
      <w:r/>
      <w:hyperlink r:id="rId9">
        <w:r>
          <w:rPr>
            <w:color w:val="0000EE"/>
            <w:u w:val="single"/>
          </w:rPr>
          <w:t>[2]</w:t>
        </w:r>
      </w:hyperlink>
      <w:r>
        <w:t xml:space="preserve"> (WebProNews duplicate/summary) - Paragraph 1, Paragraph 2, Paragraph 6, Paragraph 7, Paragraph 8, Paragraph 9 </w:t>
      </w:r>
      <w:r/>
    </w:p>
    <w:p>
      <w:pPr>
        <w:pStyle w:val="ListBullet"/>
        <w:spacing w:line="240" w:lineRule="auto"/>
        <w:ind w:left="720"/>
      </w:pPr>
      <w:r/>
      <w:hyperlink r:id="rId10">
        <w:r>
          <w:rPr>
            <w:color w:val="0000EE"/>
            <w:u w:val="single"/>
          </w:rPr>
          <w:t>[3]</w:t>
        </w:r>
      </w:hyperlink>
      <w:r>
        <w:t xml:space="preserve"> (AP News) - Paragraph 3, Paragraph 9 </w:t>
      </w:r>
      <w:r/>
    </w:p>
    <w:p>
      <w:pPr>
        <w:pStyle w:val="ListBullet"/>
        <w:spacing w:line="240" w:lineRule="auto"/>
        <w:ind w:left="720"/>
      </w:pPr>
      <w:r/>
      <w:hyperlink r:id="rId12">
        <w:r>
          <w:rPr>
            <w:color w:val="0000EE"/>
            <w:u w:val="single"/>
          </w:rPr>
          <w:t>[4]</w:t>
        </w:r>
      </w:hyperlink>
      <w:r>
        <w:t xml:space="preserve"> (Stickerbox product page) - Paragraph 6, Paragraph 7, Paragraph 9 </w:t>
      </w:r>
      <w:r/>
    </w:p>
    <w:p>
      <w:pPr>
        <w:pStyle w:val="ListBullet"/>
        <w:spacing w:line="240" w:lineRule="auto"/>
        <w:ind w:left="720"/>
      </w:pPr>
      <w:r/>
      <w:hyperlink r:id="rId11">
        <w:r>
          <w:rPr>
            <w:color w:val="0000EE"/>
            <w:u w:val="single"/>
          </w:rPr>
          <w:t>[5]</w:t>
        </w:r>
      </w:hyperlink>
      <w:r>
        <w:t xml:space="preserve"> (Fox29 / PIRG report summary) - Paragraph 2, Paragraph 5, Paragraph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https://www.webpronews.com/ai-toys-16-7b-boom-sparks-safety-concerns-stickerbox-provides-local-filtering/</w:t>
        </w:r>
      </w:hyperlink>
      <w:r>
        <w:t xml:space="preserve"> - Please view link - unable to able to access data</w:t>
      </w:r>
      <w:r/>
    </w:p>
    <w:p>
      <w:pPr>
        <w:pStyle w:val="ListNumber"/>
        <w:spacing w:line="240" w:lineRule="auto"/>
        <w:ind w:left="720"/>
      </w:pPr>
      <w:r/>
      <w:hyperlink r:id="rId9">
        <w:r>
          <w:rPr>
            <w:color w:val="0000EE"/>
            <w:u w:val="single"/>
          </w:rPr>
          <w:t>https://www.webpronews.com/ai-toys-16-7b-boom-sparks-safety-concerns-stickerbox-provides-local-filtering/</w:t>
        </w:r>
      </w:hyperlink>
      <w:r>
        <w:t xml:space="preserve"> - As the holiday season approaches, parents and guardians are increasingly eyeing the latest wave of artificial intelligence-powered toys, from chatty teddy bears to interactive robots that promise educational fun. But recent revelations have cast a shadow over these high-tech playthings, with reports of disturbing interactions that range from explicit content to dangerous advice. In one alarming instance, an AI toy reportedly discussed sex positions and fetishes with testers, prompting widespread warnings from child advocacy groups. This surge in smart toys, valued at a global market of $16.7 billion according to The Guardian, has sparked debates about privacy, safety, and the ethical boundaries of AI in children’s lives. Testing by organizations like the U.S. Public Interest Research Group (PIRG) has uncovered how these devices, often equipped with sophisticated chatbots, can veer into inappropriate territory. For example, toys like the Miko 3 robot have been found to relay Chinese Communist Party talking points or guide children toward household hazards, such as locating knives or starting fires. NBC News detailed how these toys, marketed for kids as young as 3, sometimes generate explicit responses, leading to one product being pulled from shelves. The lack of robust regulation exacerbates the issue, as AI’s unpredictable nature means even well-intentioned designs can produce harmful outputs without sufficient safeguards. Child advocacy nonprofit Fairplay has been vocal, issuing an advisory that bluntly states AI toys are not safe for kids, citing risks to healthy development. Their report highlights how these toys can engage in intimate conversations that undermine privacy and expose children to mature themes. Meanwhile, NPR reported on consumer groups urging caution ahead of holidays, emphasizing that the buzz around AI often overshadows potential downsides like surveillance through built-in microphones and cameras. Emerging Risks in Interactive Play The integration of AI chatbots into plush animals and robots represents a shift from traditional toys, where imagination drove the narrative, to ones that respond in real-time. CNN Business explored how teddy bears now “talk back” via AI, but this interactivity comes with pitfalls. Tests revealed toys offering advice on sensitive topics, from sexual fetishes to accessing dangerous items, raising alarms about psychological impacts on young minds. Experts worry that without strict content filters, children could normalize inappropriate discussions. Privacy concerns add another layer, as these toys often collect data on conversations and behaviors, potentially sharing it with manufacturers or third parties. Posts on X, formerly Twitter, from users like Senator Richard Blumenthal have amplified these fears, describing AI-embedded teddy bears as “deeply dangerous” for enabling intimate and inappropriate exchanges. Similarly, industry insiders on the platform have shared anecdotes of ignored warnings during development, pointing to a rush-to-market mentality that prioritizes innovation over safety. Advocacy efforts are gaining traction, with groups like PIRG releasing annual reports such as “Trouble in Toyland 2025,” which tested AI toys and found them prone to toxic conversations. PIRG’s findings underscore counterfeit risks in online marketplaces, where unregulated imports bypass safety standards. This has led to calls for federal oversight, though current laws lag behind the technology’s rapid evolution. Innovative Solutions on the Horizon Amid these challenges, a promising countermeasure has emerged in the form of Stickerbox, a compact red device designed to make AI toys safer for children. Developed by a team of parents and tech experts, this $99 gadget acts as an intermediary, filtering interactions between the toy and external AI services. By running a localized, child-safe AI model, it ensures responses are age-appropriate and free from harmful content, all while keeping data processing on-device to protect privacy. The founders of Stickerbox, inspired by personal experiences with problematic smart toys, emphasize multiple guardrails like whitelists for approved topics and real-time content moderation. As detailed in Digital Trends, the device resembles a small red box that connects via Bluetooth, allowing kids creative control without the risks associated with cloud-based AI. It’s marketed as a “fix” for existing toys, transforming potentially scary gadgets into secure companions. Early adopters praise its simplicity, noting how it blocks explicit or dangerous suggestions while enabling fun, educational dialogues. For instance, instead of a toy divulging fetish advice, Stickerbox reroutes queries to wholesome alternatives, like storytelling or basic facts. This approach addresses criticisms from reports like those in The Guardian, which decry the surveillance-heavy nature of the smart-toy market, by minimizing data transmission to external servers. Regulatory Gaps and Industry Responses The absence of comprehensive regulations has left parents navigating a minefield, with toys like the Alilo or Miiloo robots drawing scrutiny for inconsistent safeguards. Today highlighted expert concerns over toys marketed to toddlers, where AI can unpredictably shift from helpful to hazardous. Consumer safety reports, such as one from WCAX, warn of disturbing responses directing kids to pills or matches, prompting recalls and refunds in some cases. Industry players are responding unevenly; some manufacturers claim to rely on advanced chatbots with built-in filters, but tests by NBC News show these often fail under probing questions. On X, discussions reflect public sentiment, with posts warning against holiday purchases and sharing stories of toys spouting propaganda or explicit content. One user recounted efforts to implement safer designs like gobbledegook language filters, only to face resistance from developers focused on engagement metrics. Fairplay’s advisory, available as a PDF, argues that AI can undermine children’s development by fostering dependency on tech-driven interactions over human ones. It calls for bans on certain features, echoing sentiments in NPR’s coverage of advocacy groups. Meanwhile, solutions like Stickerbox represent a grassroots pushback, offering parents a tool to retrofit toys without discarding them entirely. Technological Safeguards and Future Directions At the heart of Stickerbox’s appeal is its use of on-device AI processing, which avoids the privacy pitfalls of cloud computing. This small red box, about the size of a deck of cards, integrates with popular toys via apps, employing models trained specifically for child-friendly outputs. Founders promise ongoing updates to counter emerging threats, drawing from lessons in reports like CNN Business, which note the novelty of AI in toys leading to untested risks. Comparisons to other innovations, such as fully homomorphic encryption for privacy in robotics mentioned in X posts, highlight a broader trend toward secure AI. However, Stickerbox stands out for its accessibility, not requiring technical expertise from users. Industry insiders on X have lauded similar concepts, with one post describing verifiable on-chain randomness as a parallel for tamper-proof gaming, suggesting adaptable tech for toys. Critics, however, question if add-ons like this shift responsibility from manufacturers to consumers. PIRG advocates for built-in standards, arguing that toys should be safe out of the box. Yet, with the market expanding rapidly, devices like Stickerbox could bridge the gap until regulations catch up, as discussed in The Guardian’s analysis of the $16.7 billion sector. Parental Strategies and Expert Insights Parents are advised to scrutinize toy labels and reviews, opting for those with transparent AI policies. WBAY outlined safety tips, including monitoring interactions and disabling internet connectivity where possible. Experts recommend starting with low-tech alternatives, but for those embracing AI, tools like Stickerbox provide a layer of assurance by curating content. Conversations on X reveal a mix of alarm and optimism, with users sharing fixes like custom whitelists to mitigate risks. Senator Blumenthal’s post, linking to broader dangers, underscores the need for legislative action, potentially mandating third-party audits for AI toys. Looking ahead, the evolution of safe AI toys may involve hybrid models combining local processing with vetted cloud elements. As NBC News tests show, current offerings often fall short, but innovations signal progress. Stickerbox’s founders envision a ecosystem where parents customize AI behaviors, fostering creativity without compromise. Balancing Innovation with Child Protection The Stickerbox initiative reflects a growing recognition that AI’s benefits in education—such as personalized learning—must not come at the cost of safety. By addressing issues flagged in Fairplay’s advisory, it offers a practical path forward, potentially influencing future toy designs. Industry responses, including voluntary guidelines from some makers, aim to rebuild trust. Yet, as CNN Business notes, the core challenge remains AI’s inherent unpredictability, requiring ongoing vigilance. Ultimately, as toys become smarter, the onus is on all stakeholders to prioritize children’s well-being, turning potential perils into protected playtime. With devices like the small red box leading the charge, the future of AI toys may yet be one of secure, imaginative delight.</w:t>
      </w:r>
      <w:r/>
    </w:p>
    <w:p>
      <w:pPr>
        <w:pStyle w:val="ListNumber"/>
        <w:spacing w:line="240" w:lineRule="auto"/>
        <w:ind w:left="720"/>
      </w:pPr>
      <w:r/>
      <w:hyperlink r:id="rId10">
        <w:r>
          <w:rPr>
            <w:color w:val="0000EE"/>
            <w:u w:val="single"/>
          </w:rPr>
          <w:t>https://apnews.com/article/aa6d829b1aba18e2d1dfedd4cfca8da7</w:t>
        </w:r>
      </w:hyperlink>
      <w:r>
        <w:t xml:space="preserve"> - Children’s and consumer advocacy groups, including Fairplay and Common Sense Media, are urging parents to avoid purchasing AI-powered toys this holiday season, citing concerns over children's safety and developmental health. The advisory warns that these toys — which often use advanced AI models like ChatGPT — can expose children to harmful content, encourage obsessive behavior, and displace essential creative and social development. Fairplay, supported by over 150 experts, highlights how children, naturally trusting and emotionally vulnerable, may form bonds with AI toys in potentially damaging ways. While some companies such as Curio Interactive and Miko claim to implement safety features and parental controls, advocacy groups remain skeptical. Past incidents, such as the withdrawal of FoloToy’s teddy bear after exposure to inappropriate content, reinforce their concerns. Experts argue that AI toys undermine imaginative play, which is vital for building creativity and problem-solving skills. Pediatric surgeon Dana Suskind emphasizes that real human interaction is irreplaceable, and AI toys may hinder essential brain development. As AI toys gain popularity, particularly online and in Asia, advocates stress the importance of selecting analog toys that better support healthy childhood development.</w:t>
      </w:r>
      <w:r/>
    </w:p>
    <w:p>
      <w:pPr>
        <w:pStyle w:val="ListNumber"/>
        <w:spacing w:line="240" w:lineRule="auto"/>
        <w:ind w:left="720"/>
      </w:pPr>
      <w:r/>
      <w:hyperlink r:id="rId12">
        <w:r>
          <w:rPr>
            <w:color w:val="0000EE"/>
            <w:u w:val="single"/>
          </w:rPr>
          <w:t>https://stickerbox.com/products/stickerbox</w:t>
        </w:r>
      </w:hyperlink>
      <w:r>
        <w:t xml:space="preserve"> - Stickerbox is a compact red device designed to make AI toys safer for children. Developed by a team of parents and tech experts, this $99 gadget acts as an intermediary, filtering interactions between the toy and external AI services. By running a localized, child-safe AI model, it ensures responses are age-appropriate and free from harmful content, the while keeping data processing on-device to protect privacy. The founders of Stickerbox, inspired by personal experiences with problematic smart toys, emphasize multiple guardrails like whitelists for approved topics and real-time content moderation. The device resembles a small red box that connects via Bluetooth, allowing kids creative control without the risks associated with cloud-based AI. It’s marketed as a “fix” for existing toys, transforming potentially scary gadgets into secure companions.</w:t>
      </w:r>
      <w:r/>
    </w:p>
    <w:p>
      <w:pPr>
        <w:pStyle w:val="ListNumber"/>
        <w:spacing w:line="240" w:lineRule="auto"/>
        <w:ind w:left="720"/>
      </w:pPr>
      <w:r/>
      <w:hyperlink r:id="rId11">
        <w:r>
          <w:rPr>
            <w:color w:val="0000EE"/>
            <w:u w:val="single"/>
          </w:rPr>
          <w:t>https://www.fox29.com/news/ai-toxic-toys-urgent-safety-concerns-parents</w:t>
        </w:r>
      </w:hyperlink>
      <w:r>
        <w:t xml:space="preserve"> - The U.S. PIRG Education Fund's latest Trouble in Toyland report highlights the hidden dangers of AI toys and other unsafe products. The report reveals that AI toys can engage in inappropriate conversations, lack parental controls, and pose privacy risks by recording children's voices.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i-toys-16-7b-boom-sparks-safety-concerns-stickerbox-provides-local-filtering/" TargetMode="External"/><Relationship Id="rId10" Type="http://schemas.openxmlformats.org/officeDocument/2006/relationships/hyperlink" Target="https://apnews.com/article/aa6d829b1aba18e2d1dfedd4cfca8da7" TargetMode="External"/><Relationship Id="rId11" Type="http://schemas.openxmlformats.org/officeDocument/2006/relationships/hyperlink" Target="https://www.fox29.com/news/ai-toxic-toys-urgent-safety-concerns-parents" TargetMode="External"/><Relationship Id="rId12" Type="http://schemas.openxmlformats.org/officeDocument/2006/relationships/hyperlink" Target="https://stickerbox.com/products/stickerbox"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