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Marketers face a pivotal year as AI reshapes search, creativity, and data strategies in 2026</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Technology’s accelerating sweep through marketing looks set to intensify in 2026, but the picture is one of simultaneous disruption and retrenchment: powerful new tools are remaking discovery and creative processes even as many organisations struggle to turn adoption into measurable gain. According to Marketing Week, 2025 crystallised those tensions, with scandals, platform shifts and the rise of agentic AI forcing marketers to rethink reach, relevance and the mechanics of persuasion.</w:t>
      </w:r>
      <w:hyperlink r:id="rId9">
        <w:r>
          <w:rPr>
            <w:color w:val="0000EE"/>
            <w:u w:val="single"/>
          </w:rPr>
          <w:t>[1]</w:t>
        </w:r>
      </w:hyperlink>
      <w:hyperlink r:id="rId9">
        <w:r>
          <w:rPr>
            <w:color w:val="0000EE"/>
            <w:u w:val="single"/>
          </w:rPr>
          <w:t>[2]</w:t>
        </w:r>
      </w:hyperlink>
      <w:r/>
    </w:p>
    <w:p>
      <w:r/>
      <w:r>
        <w:t>Adoption has been rapid, but results remain uneven. Marketing Week cites McKinsey research showing 89% of organisations have not, or have barely, seen efficiency gains after adopting AI and that 94% report low AI capabilities; nearly a quarter say AI has not impacted productivity and 18% say embedding AI has created more work. Yet momentum persists: 72% of marketers plan to adopt more AI tools heading into 2026, while companion reporting notes 88% of marketers already use AI daily and 92% of businesses plan generative AI investment over the next three years. Those gaps between intent and impact frame much of the sector’s strategic debate.</w:t>
      </w:r>
      <w:hyperlink r:id="rId9">
        <w:r>
          <w:rPr>
            <w:color w:val="0000EE"/>
            <w:u w:val="single"/>
          </w:rPr>
          <w:t>[1]</w:t>
        </w:r>
      </w:hyperlink>
      <w:hyperlink r:id="rId10">
        <w:r>
          <w:rPr>
            <w:color w:val="0000EE"/>
            <w:u w:val="single"/>
          </w:rPr>
          <w:t>[3]</w:t>
        </w:r>
      </w:hyperlink>
      <w:r/>
    </w:p>
    <w:p>
      <w:r/>
      <w:r>
        <w:t>One of the clearest early effects of this technological shift is on search and discoverability. Google’s integration of AI Overviews and a competing AI Mode have reshaped how consumers find brands, elevating human recommendation and community-sourced answers over traditional SEO tactics. According to Marketing Week, platforms such as Reddit have benefited from this pivot, with community conversation increasingly surfacing in AI-driven results and altering the yardsticks by which brands are judged online.</w:t>
      </w:r>
      <w:hyperlink r:id="rId9">
        <w:r>
          <w:rPr>
            <w:color w:val="0000EE"/>
            <w:u w:val="single"/>
          </w:rPr>
          <w:t>[1]</w:t>
        </w:r>
      </w:hyperlink>
      <w:hyperlink r:id="rId11">
        <w:r>
          <w:rPr>
            <w:color w:val="0000EE"/>
            <w:u w:val="single"/>
          </w:rPr>
          <w:t>[4]</w:t>
        </w:r>
      </w:hyperlink>
      <w:r/>
    </w:p>
    <w:p>
      <w:r/>
      <w:r>
        <w:t>That change in search is also changing expectations about content. Johnathan Davies, director of UK sales at Reddit, says: “People no longer want one generic answer or a collection of blue links; they are seeking a blend of AI-powered reasoning, trusted community truth, and personal context.” He warns of “splintering” search and argues that “being an active and valuable participant is no longer optional for maintaining a healthy brand presence.” Marketing Week’s coverage and related reporting on community-driven marketing stress that these conversations occur with or without brand participation, making proactive engagement essential.</w:t>
      </w:r>
      <w:hyperlink r:id="rId9">
        <w:r>
          <w:rPr>
            <w:color w:val="0000EE"/>
            <w:u w:val="single"/>
          </w:rPr>
          <w:t>[1]</w:t>
        </w:r>
      </w:hyperlink>
      <w:hyperlink r:id="rId12">
        <w:r>
          <w:rPr>
            <w:color w:val="0000EE"/>
            <w:u w:val="single"/>
          </w:rPr>
          <w:t>[5]</w:t>
        </w:r>
      </w:hyperlink>
      <w:r/>
    </w:p>
    <w:p>
      <w:r/>
      <w:r>
        <w:t>Social platforms are already reflecting the demand for authenticity. Jake Thomas, head of UK at Snap Inc, tells Marketing Week that audiences are craving “real moments” instead of generic messaging and “algorithm-first campaigns,” and that Snapchat is seeing “more brands testing conversational formats, open dialogues with consumers and content that feature real people.” This return to conversational, people-led formats signals a broader industry move away from broadcast-style campaigning toward dialogue and context-driven creative.</w:t>
      </w:r>
      <w:hyperlink r:id="rId9">
        <w:r>
          <w:rPr>
            <w:color w:val="0000EE"/>
            <w:u w:val="single"/>
          </w:rPr>
          <w:t>[1]</w:t>
        </w:r>
      </w:hyperlink>
      <w:hyperlink r:id="rId9">
        <w:r>
          <w:rPr>
            <w:color w:val="0000EE"/>
            <w:u w:val="single"/>
          </w:rPr>
          <w:t>[2]</w:t>
        </w:r>
      </w:hyperlink>
      <w:r/>
    </w:p>
    <w:p>
      <w:r/>
      <w:r>
        <w:t>Creativity and human judgement remain central to cutting through proliferating AI-driven content. Anna Chaplin, CEO at ESB Connect, warns that “AI will absolutely take optimisation off our hands, but let’s be honest: humans are still better at the strategic storytelling and idea generation that actually moves the needle.” Luken Aragon, VP of marketing at King, stresses that “capturing attention and cutting through the noise” is “tougher than ever,” and that brands must shift to data-led, contextual marketing to connect in moments that matter. Marketing Week’s reporting on creativity in AI-driven marketing argues the brands that invest in authenticity and owned communities will be best placed to stand out.</w:t>
      </w:r>
      <w:hyperlink r:id="rId9">
        <w:r>
          <w:rPr>
            <w:color w:val="0000EE"/>
            <w:u w:val="single"/>
          </w:rPr>
          <w:t>[1]</w:t>
        </w:r>
      </w:hyperlink>
      <w:hyperlink r:id="rId13">
        <w:r>
          <w:rPr>
            <w:color w:val="0000EE"/>
            <w:u w:val="single"/>
          </w:rPr>
          <w:t>[6]</w:t>
        </w:r>
      </w:hyperlink>
      <w:r/>
    </w:p>
    <w:p>
      <w:r/>
      <w:r>
        <w:t>Agentic AI, autonomous assistants that can orchestrate customer journeys, represents the next inflection point. Marketing Week reports that Google and OpenAI are pushing into this space, and practitioners warn of profound shifts in how purchasing decisions are mediated. Jonathan Whiteside of Dept cautions that “brands will use AI to generate more noise, while consumers use AI agents to filter it out,” adding that success will come from “smarter orchestration: connecting insight, creative, and trust to deliver experiences that feel personal, not processed.” Rebecca Crook of MSQ DX urges marketers to “optimise for machine decision-making, not just human attention,” recommending content be “structured, authoritative, and crawlable by AI systems making purchasing recommendations.” These assessments underline that marketing to machines, while retaining human authenticity, will be a core competency in 2026.</w:t>
      </w:r>
      <w:hyperlink r:id="rId9">
        <w:r>
          <w:rPr>
            <w:color w:val="0000EE"/>
            <w:u w:val="single"/>
          </w:rPr>
          <w:t>[1]</w:t>
        </w:r>
      </w:hyperlink>
      <w:hyperlink r:id="rId11">
        <w:r>
          <w:rPr>
            <w:color w:val="0000EE"/>
            <w:u w:val="single"/>
          </w:rPr>
          <w:t>[4]</w:t>
        </w:r>
      </w:hyperlink>
      <w:r/>
    </w:p>
    <w:p>
      <w:r/>
      <w:r>
        <w:t>At the heart of these shifts is data. Multiple Marketing Week pieces emphasise that first-party data has moved from helpful to indispensable: it fuels models, powers agentic shopping, and gives brands leverage over opaque AI-driven ranking systems. Chaplin argues that “we need to stop obsessing over CPA on sales alone and start valuing the cost of acquiring good data,” while Jellyfish’s Luisa Del Maschio highlights the power of richer product signals, clear incrementality frameworks and structured experimentation to influence models rather than be shaped by them. Marketing Week reporting on data-driven marketing suggests that brands investing in robust data foundations will gain both control and accountability over outcomes.</w:t>
      </w:r>
      <w:hyperlink r:id="rId9">
        <w:r>
          <w:rPr>
            <w:color w:val="0000EE"/>
            <w:u w:val="single"/>
          </w:rPr>
          <w:t>[1]</w:t>
        </w:r>
      </w:hyperlink>
      <w:hyperlink r:id="rId14">
        <w:r>
          <w:rPr>
            <w:color w:val="0000EE"/>
            <w:u w:val="single"/>
          </w:rPr>
          <w:t>[7]</w:t>
        </w:r>
      </w:hyperlink>
      <w:r/>
    </w:p>
    <w:p>
      <w:r/>
      <w:r>
        <w:t>If 2025 was a year of acceleration and question marks, 2026 looks set to be the year marketers either translate intent into measurable advantage or pay the price. The fundamentals, creative craft, community engagement and disciplined data, have not been superseded by technology; rather, they are the levers most likely to determine whether AI and new search paradigms become competitive advantage or costly distraction. Marketing Week’s coverage across these themes paints a sector in transition: abundant tools, high expectations and a narrowing window in which to prove that the new machinery can be bent to strategic ends.</w:t>
      </w:r>
      <w:hyperlink r:id="rId9">
        <w:r>
          <w:rPr>
            <w:color w:val="0000EE"/>
            <w:u w:val="single"/>
          </w:rPr>
          <w:t>[1]</w:t>
        </w:r>
      </w:hyperlink>
      <w:hyperlink r:id="rId9">
        <w:r>
          <w:rPr>
            <w:color w:val="0000EE"/>
            <w:u w:val="single"/>
          </w:rPr>
          <w:t>[2]</w:t>
        </w:r>
      </w:hyperlink>
      <w:hyperlink r:id="rId10">
        <w:r>
          <w:rPr>
            <w:color w:val="0000EE"/>
            <w:u w:val="single"/>
          </w:rPr>
          <w:t>[3]</w:t>
        </w:r>
      </w:hyperlink>
      <w:hyperlink r:id="rId11">
        <w:r>
          <w:rPr>
            <w:color w:val="0000EE"/>
            <w:u w:val="single"/>
          </w:rPr>
          <w:t>[4]</w:t>
        </w:r>
      </w:hyperlink>
      <w:hyperlink r:id="rId12">
        <w:r>
          <w:rPr>
            <w:color w:val="0000EE"/>
            <w:u w:val="single"/>
          </w:rPr>
          <w:t>[5]</w:t>
        </w:r>
      </w:hyperlink>
      <w:hyperlink r:id="rId13">
        <w:r>
          <w:rPr>
            <w:color w:val="0000EE"/>
            <w:u w:val="single"/>
          </w:rPr>
          <w:t>[6]</w:t>
        </w:r>
      </w:hyperlink>
      <w:hyperlink r:id="rId14">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(Marketing Week) - Paragraph 1, Paragraph 2, Paragraph 3, Paragraph 4, Paragraph 5, Paragraph 6, Paragraph 7, Paragraph 8</w:t>
      </w:r>
      <w:r/>
    </w:p>
    <w:p>
      <w:pPr>
        <w:pStyle w:val="ListBullet"/>
        <w:spacing w:line="240" w:lineRule="auto"/>
        <w:ind w:left="720"/>
      </w:pPr>
      <w:r/>
      <w:hyperlink r:id="rId9">
        <w:r>
          <w:rPr>
            <w:color w:val="0000EE"/>
            <w:u w:val="single"/>
          </w:rPr>
          <w:t>[2]</w:t>
        </w:r>
      </w:hyperlink>
      <w:r>
        <w:t xml:space="preserve"> (Marketing Week) - Paragraph 1, Paragraph 5, Paragraph 8</w:t>
      </w:r>
      <w:r/>
    </w:p>
    <w:p>
      <w:pPr>
        <w:pStyle w:val="ListBullet"/>
        <w:spacing w:line="240" w:lineRule="auto"/>
        <w:ind w:left="720"/>
      </w:pPr>
      <w:r/>
      <w:hyperlink r:id="rId10">
        <w:r>
          <w:rPr>
            <w:color w:val="0000EE"/>
            <w:u w:val="single"/>
          </w:rPr>
          <w:t>[3]</w:t>
        </w:r>
      </w:hyperlink>
      <w:r>
        <w:t xml:space="preserve"> (Marketing Week) - Paragraph 2, Paragraph 8</w:t>
      </w:r>
      <w:r/>
    </w:p>
    <w:p>
      <w:pPr>
        <w:pStyle w:val="ListBullet"/>
        <w:spacing w:line="240" w:lineRule="auto"/>
        <w:ind w:left="720"/>
      </w:pPr>
      <w:r/>
      <w:hyperlink r:id="rId11">
        <w:r>
          <w:rPr>
            <w:color w:val="0000EE"/>
            <w:u w:val="single"/>
          </w:rPr>
          <w:t>[4]</w:t>
        </w:r>
      </w:hyperlink>
      <w:r>
        <w:t xml:space="preserve"> (Marketing Week) - Paragraph 3, Paragraph 7</w:t>
      </w:r>
      <w:r/>
    </w:p>
    <w:p>
      <w:pPr>
        <w:pStyle w:val="ListBullet"/>
        <w:spacing w:line="240" w:lineRule="auto"/>
        <w:ind w:left="720"/>
      </w:pPr>
      <w:r/>
      <w:hyperlink r:id="rId12">
        <w:r>
          <w:rPr>
            <w:color w:val="0000EE"/>
            <w:u w:val="single"/>
          </w:rPr>
          <w:t>[5]</w:t>
        </w:r>
      </w:hyperlink>
      <w:r>
        <w:t xml:space="preserve"> (Marketing Week) - Paragraph 3, Paragraph 4</w:t>
      </w:r>
      <w:r/>
    </w:p>
    <w:p>
      <w:pPr>
        <w:pStyle w:val="ListBullet"/>
        <w:spacing w:line="240" w:lineRule="auto"/>
        <w:ind w:left="720"/>
      </w:pPr>
      <w:r/>
      <w:hyperlink r:id="rId13">
        <w:r>
          <w:rPr>
            <w:color w:val="0000EE"/>
            <w:u w:val="single"/>
          </w:rPr>
          <w:t>[6]</w:t>
        </w:r>
      </w:hyperlink>
      <w:r>
        <w:t xml:space="preserve"> (Marketing Week) - Paragraph 6, Paragraph 8</w:t>
      </w:r>
      <w:r/>
    </w:p>
    <w:p>
      <w:pPr>
        <w:pStyle w:val="ListBullet"/>
        <w:spacing w:line="240" w:lineRule="auto"/>
        <w:ind w:left="720"/>
      </w:pPr>
      <w:r/>
      <w:hyperlink r:id="rId14">
        <w:r>
          <w:rPr>
            <w:color w:val="0000EE"/>
            <w:u w:val="single"/>
          </w:rPr>
          <w:t>[7]</w:t>
        </w:r>
      </w:hyperlink>
      <w:r>
        <w:t xml:space="preserve"> (Marketing Week) - Paragraph 7,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https://www.marketingweek.com/trends-shaping-technology-2026/</w:t>
        </w:r>
      </w:hyperlink>
      <w:r>
        <w:t xml:space="preserve"> - Please view link - unable to able to access data</w:t>
      </w:r>
      <w:r/>
    </w:p>
    <w:p>
      <w:pPr>
        <w:pStyle w:val="ListNumber"/>
        <w:spacing w:line="240" w:lineRule="auto"/>
        <w:ind w:left="720"/>
      </w:pPr>
      <w:r/>
      <w:hyperlink r:id="rId9">
        <w:r>
          <w:rPr>
            <w:color w:val="0000EE"/>
            <w:u w:val="single"/>
          </w:rPr>
          <w:t>https://www.marketingweek.com/trends-shaping-technology-2026/</w:t>
        </w:r>
      </w:hyperlink>
      <w:r>
        <w:t xml:space="preserve"> - This article discusses the significant impact of technology on marketing, focusing on the rise of agentic AI and the evolving nature of search. It highlights that in 2025, AI adoption in marketing increased, with 72% of marketers planning to adopt more AI tools in 2026. The piece also emphasizes the importance of human recommendations in search, noting that consumers now seek a blend of AI-powered reasoning, trusted community insights, and personal context. Additionally, it underscores the need for brands to engage in genuine conversations with consumers to maintain a healthy brand presence.</w:t>
      </w:r>
      <w:r/>
    </w:p>
    <w:p>
      <w:pPr>
        <w:pStyle w:val="ListNumber"/>
        <w:spacing w:line="240" w:lineRule="auto"/>
        <w:ind w:left="720"/>
      </w:pPr>
      <w:r/>
      <w:hyperlink r:id="rId10">
        <w:r>
          <w:rPr>
            <w:color w:val="0000EE"/>
            <w:u w:val="single"/>
          </w:rPr>
          <w:t>https://www.marketingweek.com/ai-adoption-in-marketing-2025/</w:t>
        </w:r>
      </w:hyperlink>
      <w:r>
        <w:t xml:space="preserve"> - This article provides insights into the rapid adoption of AI in marketing, reporting that 88% of marketers use AI daily in their roles. It also highlights that 92% of businesses plan to invest in generative AI over the next three years, indicating a growing emphasis on AI-driven marketing strategies. The piece discusses the challenges and opportunities presented by AI, emphasizing the need for marketers to balance automation with creativity to effectively engage consumers.</w:t>
      </w:r>
      <w:r/>
    </w:p>
    <w:p>
      <w:pPr>
        <w:pStyle w:val="ListNumber"/>
        <w:spacing w:line="240" w:lineRule="auto"/>
        <w:ind w:left="720"/>
      </w:pPr>
      <w:r/>
      <w:hyperlink r:id="rId11">
        <w:r>
          <w:rPr>
            <w:color w:val="0000EE"/>
            <w:u w:val="single"/>
          </w:rPr>
          <w:t>https://www.marketingweek.com/impact-of-ai-on-search-2025/</w:t>
        </w:r>
      </w:hyperlink>
      <w:r>
        <w:t xml:space="preserve"> - This article examines the transformative effect of AI on search, noting that Google has significantly altered its search model by integrating AI Overviews and developing its AI Mode to rival ChatGPT. It discusses how these changes have shifted consumer interactions with brands, with human recommendations gaining prominence over traditional SEO. The piece also highlights the role of community-driven platforms like Reddit in this new search landscape, emphasizing the importance for brands to participate actively in these conversations to maintain a strong online presence.</w:t>
      </w:r>
      <w:r/>
    </w:p>
    <w:p>
      <w:pPr>
        <w:pStyle w:val="ListNumber"/>
        <w:spacing w:line="240" w:lineRule="auto"/>
        <w:ind w:left="720"/>
      </w:pPr>
      <w:r/>
      <w:hyperlink r:id="rId12">
        <w:r>
          <w:rPr>
            <w:color w:val="0000EE"/>
            <w:u w:val="single"/>
          </w:rPr>
          <w:t>https://www.marketingweek.com/community-driven-marketing-2025/</w:t>
        </w:r>
      </w:hyperlink>
      <w:r>
        <w:t xml:space="preserve"> - This article explores the rise of community-driven marketing, highlighting how platforms like Reddit have benefited from the shift towards more conversational and community-focused search experiences. It discusses the importance of brands engaging in genuine conversations with consumers, noting that over half of all posts on Reddit already mention a brand or product. The piece emphasizes that in 2026, being an active and valuable participant in these community-driven conversations is essential for maintaining a healthy brand presence.</w:t>
      </w:r>
      <w:r/>
    </w:p>
    <w:p>
      <w:pPr>
        <w:pStyle w:val="ListNumber"/>
        <w:spacing w:line="240" w:lineRule="auto"/>
        <w:ind w:left="720"/>
      </w:pPr>
      <w:r/>
      <w:hyperlink r:id="rId13">
        <w:r>
          <w:rPr>
            <w:color w:val="0000EE"/>
            <w:u w:val="single"/>
          </w:rPr>
          <w:t>https://www.marketingweek.com/creativity-in-ai-marketing-2025/</w:t>
        </w:r>
      </w:hyperlink>
      <w:r>
        <w:t xml:space="preserve"> - This article addresses the role of creativity in AI-driven marketing, emphasizing that while AI can optimize processes, human creativity remains crucial for strategic storytelling and idea generation. It discusses the need for brands to invest in authenticity, real experiences, and communities they own to stand out in a crowded market. The piece also highlights the challenge of cutting through the noise in an era where audiences are more selective, budgets are tighter, and traditional blanket storytelling is less effective.</w:t>
      </w:r>
      <w:r/>
    </w:p>
    <w:p>
      <w:pPr>
        <w:pStyle w:val="ListNumber"/>
        <w:spacing w:line="240" w:lineRule="auto"/>
        <w:ind w:left="720"/>
      </w:pPr>
      <w:r/>
      <w:hyperlink r:id="rId14">
        <w:r>
          <w:rPr>
            <w:color w:val="0000EE"/>
            <w:u w:val="single"/>
          </w:rPr>
          <w:t>https://www.marketingweek.com/data-driven-marketing-2025/</w:t>
        </w:r>
      </w:hyperlink>
      <w:r>
        <w:t xml:space="preserve"> - This article focuses on the increasing importance of data in marketing, noting that AI offers an opportunity to advance data-driven decision-making. It discusses the critical role of first-party data in AI initiatives, emphasizing that marketers need to value the cost of acquiring good data, as it powers future models and agentic shopping experiences. The piece also highlights the need for marketers to adapt to the evolving data landscape to effectively measure and optimize their marketing efforts.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ingweek.com/trends-shaping-technology-2026/" TargetMode="External"/><Relationship Id="rId10" Type="http://schemas.openxmlformats.org/officeDocument/2006/relationships/hyperlink" Target="https://www.marketingweek.com/ai-adoption-in-marketing-2025/" TargetMode="External"/><Relationship Id="rId11" Type="http://schemas.openxmlformats.org/officeDocument/2006/relationships/hyperlink" Target="https://www.marketingweek.com/impact-of-ai-on-search-2025/" TargetMode="External"/><Relationship Id="rId12" Type="http://schemas.openxmlformats.org/officeDocument/2006/relationships/hyperlink" Target="https://www.marketingweek.com/community-driven-marketing-2025/" TargetMode="External"/><Relationship Id="rId13" Type="http://schemas.openxmlformats.org/officeDocument/2006/relationships/hyperlink" Target="https://www.marketingweek.com/creativity-in-ai-marketing-2025/" TargetMode="External"/><Relationship Id="rId14" Type="http://schemas.openxmlformats.org/officeDocument/2006/relationships/hyperlink" Target="https://www.marketingweek.com/data-driven-marketing-202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