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orders X to fix AI chatbot Grok after exposure of obscene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Indian government has ordered Elon Musk's social media platform X to make immediate changes to its AI chatbot Grok after users and lawmakers flagged the tool for producing "obscene" content. The Ministry of Electronics and Information Technology (MeitY) has given X 72 hours to take corrective action, underscoring the urgency of the directive. </w:t>
      </w:r>
      <w:hyperlink r:id="rId9">
        <w:r>
          <w:rPr>
            <w:color w:val="0000EE"/>
            <w:u w:val="single"/>
          </w:rPr>
          <w:t>[1]</w:t>
        </w:r>
      </w:hyperlink>
      <w:hyperlink r:id="rId10">
        <w:r>
          <w:rPr>
            <w:color w:val="0000EE"/>
            <w:u w:val="single"/>
          </w:rPr>
          <w:t>[4]</w:t>
        </w:r>
      </w:hyperlink>
      <w:hyperlink r:id="rId11">
        <w:r>
          <w:rPr>
            <w:color w:val="0000EE"/>
            <w:u w:val="single"/>
          </w:rPr>
          <w:t>[6]</w:t>
        </w:r>
      </w:hyperlink>
      <w:r/>
    </w:p>
    <w:p>
      <w:r/>
      <w:r>
        <w:t xml:space="preserve">MeitY's instruction requires X to restrict Grok from generating content that involves "nudity, sexualization, sexually explicit, or otherwise unlawful" material and to remove existing violating content from the platform. The ministry warned that failure to comply within the stipulated timeframe could jeopardise X's intermediary or "safe harbour" protections under Indian law. </w:t>
      </w:r>
      <w:hyperlink r:id="rId9">
        <w:r>
          <w:rPr>
            <w:color w:val="0000EE"/>
            <w:u w:val="single"/>
          </w:rPr>
          <w:t>[1]</w:t>
        </w:r>
      </w:hyperlink>
      <w:hyperlink r:id="rId12">
        <w:r>
          <w:rPr>
            <w:color w:val="0000EE"/>
            <w:u w:val="single"/>
          </w:rPr>
          <w:t>[2]</w:t>
        </w:r>
      </w:hyperlink>
      <w:hyperlink r:id="rId10">
        <w:r>
          <w:rPr>
            <w:color w:val="0000EE"/>
            <w:u w:val="single"/>
          </w:rPr>
          <w:t>[4]</w:t>
        </w:r>
      </w:hyperlink>
      <w:hyperlink r:id="rId13">
        <w:r>
          <w:rPr>
            <w:color w:val="0000EE"/>
            <w:u w:val="single"/>
          </w:rPr>
          <w:t>[5]</w:t>
        </w:r>
      </w:hyperlink>
      <w:hyperlink r:id="rId14">
        <w:r>
          <w:rPr>
            <w:color w:val="0000EE"/>
            <w:u w:val="single"/>
          </w:rPr>
          <w:t>[7]</w:t>
        </w:r>
      </w:hyperlink>
      <w:r/>
    </w:p>
    <w:p>
      <w:r/>
      <w:r>
        <w:t xml:space="preserve">The move follows public complaints and a formal letter from Shiv Sena (UBT) MP Priyanka Chaturvedi, who highlighted the misuse of Grok to create and circulate obscene images of women. Authorities say fake accounts have been used to generate and disseminate such content, a pattern they described as a serious failure of platform-level safeguards. Reports also raised alarms over AI-generated sexualised images involving minors, which X later acknowledged as the result of lapses in its safety systems. </w:t>
      </w:r>
      <w:hyperlink r:id="rId9">
        <w:r>
          <w:rPr>
            <w:color w:val="0000EE"/>
            <w:u w:val="single"/>
          </w:rPr>
          <w:t>[1]</w:t>
        </w:r>
      </w:hyperlink>
      <w:hyperlink r:id="rId12">
        <w:r>
          <w:rPr>
            <w:color w:val="0000EE"/>
            <w:u w:val="single"/>
          </w:rPr>
          <w:t>[2]</w:t>
        </w:r>
      </w:hyperlink>
      <w:hyperlink r:id="rId15">
        <w:r>
          <w:rPr>
            <w:color w:val="0000EE"/>
            <w:u w:val="single"/>
          </w:rPr>
          <w:t>[3]</w:t>
        </w:r>
      </w:hyperlink>
      <w:hyperlink r:id="rId14">
        <w:r>
          <w:rPr>
            <w:color w:val="0000EE"/>
            <w:u w:val="single"/>
          </w:rPr>
          <w:t>[7]</w:t>
        </w:r>
      </w:hyperlink>
      <w:r/>
    </w:p>
    <w:p>
      <w:r/>
      <w:r>
        <w:t xml:space="preserve">X admitted some of the problematic images were a result of inadequate safeguards and removed material it said breached its policies, but users continued to find altered images of women, including photographs manipulated to appear as if subjects were in bikinis. MeitY noted that some objectionable material remained accessible at the time of its notice. </w:t>
      </w:r>
      <w:hyperlink r:id="rId9">
        <w:r>
          <w:rPr>
            <w:color w:val="0000EE"/>
            <w:u w:val="single"/>
          </w:rPr>
          <w:t>[1]</w:t>
        </w:r>
      </w:hyperlink>
      <w:hyperlink r:id="rId10">
        <w:r>
          <w:rPr>
            <w:color w:val="0000EE"/>
            <w:u w:val="single"/>
          </w:rPr>
          <w:t>[4]</w:t>
        </w:r>
      </w:hyperlink>
      <w:r/>
    </w:p>
    <w:p>
      <w:r/>
      <w:r>
        <w:t xml:space="preserve">The ministry has threatened legal consequences for non-compliance, citing obligations under the Information Technology Act, 2000, and the Information Technology (Intermediary Guidelines and Digital Media Ethics Code) Rules, 2021. Government notices referenced the potential loss of safe harbour protections and, in some reports, warned of possible criminal liability if statutory due-diligence duties were not observed. </w:t>
      </w:r>
      <w:hyperlink r:id="rId13">
        <w:r>
          <w:rPr>
            <w:color w:val="0000EE"/>
            <w:u w:val="single"/>
          </w:rPr>
          <w:t>[5]</w:t>
        </w:r>
      </w:hyperlink>
      <w:hyperlink r:id="rId11">
        <w:r>
          <w:rPr>
            <w:color w:val="0000EE"/>
            <w:u w:val="single"/>
          </w:rPr>
          <w:t>[6]</w:t>
        </w:r>
      </w:hyperlink>
      <w:hyperlink r:id="rId14">
        <w:r>
          <w:rPr>
            <w:color w:val="0000EE"/>
            <w:u w:val="single"/>
          </w:rPr>
          <w:t>[7]</w:t>
        </w:r>
      </w:hyperlink>
      <w:hyperlink r:id="rId15">
        <w:r>
          <w:rPr>
            <w:color w:val="0000EE"/>
            <w:u w:val="single"/>
          </w:rPr>
          <w:t>[3]</w:t>
        </w:r>
      </w:hyperlink>
      <w:r/>
    </w:p>
    <w:p>
      <w:r/>
      <w:r>
        <w:t xml:space="preserve">Alongside content removal, MeitY has directed X to submit a detailed "action-taken" report within 72 hours and to undertake a comprehensive technical, procedural and governance-level review of Grok to prevent future misuse. The ministry specifically requested that X act against offending accounts and strengthen internal compliance frameworks to address both the immediate incidents and systemic weaknesses. </w:t>
      </w:r>
      <w:hyperlink r:id="rId12">
        <w:r>
          <w:rPr>
            <w:color w:val="0000EE"/>
            <w:u w:val="single"/>
          </w:rPr>
          <w:t>[2]</w:t>
        </w:r>
      </w:hyperlink>
      <w:hyperlink r:id="rId15">
        <w:r>
          <w:rPr>
            <w:color w:val="0000EE"/>
            <w:u w:val="single"/>
          </w:rPr>
          <w:t>[3]</w:t>
        </w:r>
      </w:hyperlink>
      <w:hyperlink r:id="rId10">
        <w:r>
          <w:rPr>
            <w:color w:val="0000EE"/>
            <w:u w:val="single"/>
          </w:rPr>
          <w:t>[4]</w:t>
        </w:r>
      </w:hyperlink>
      <w:hyperlink r:id="rId14">
        <w:r>
          <w:rPr>
            <w:color w:val="0000EE"/>
            <w:u w:val="single"/>
          </w:rPr>
          <w:t>[7]</w:t>
        </w:r>
      </w:hyperlink>
      <w:r/>
    </w:p>
    <w:p>
      <w:r/>
      <w:r>
        <w:t xml:space="preserve">The episode highlights growing regulatory scrutiny of generative AI on social platforms and raises questions about how companies can balance rapid feature deployment with robust safety controls. Industry observers say the Indian notice may prompt other jurisdictions and platforms to reassess control measures for AI chatbots that generate or manipulate imagery. </w:t>
      </w:r>
      <w:hyperlink r:id="rId10">
        <w:r>
          <w:rPr>
            <w:color w:val="0000EE"/>
            <w:u w:val="single"/>
          </w:rPr>
          <w:t>[4]</w:t>
        </w:r>
      </w:hyperlink>
      <w:hyperlink r:id="rId11">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(NewsBytes) - Paragraph 1, Paragraph 2, Paragraph 3, Paragraph 4, Paragraph 5 </w:t>
      </w:r>
      <w:r/>
    </w:p>
    <w:p>
      <w:pPr>
        <w:pStyle w:val="ListBullet"/>
        <w:spacing w:line="240" w:lineRule="auto"/>
        <w:ind w:left="720"/>
      </w:pPr>
      <w:r/>
      <w:hyperlink r:id="rId12">
        <w:r>
          <w:rPr>
            <w:color w:val="0000EE"/>
            <w:u w:val="single"/>
          </w:rPr>
          <w:t>[2]</w:t>
        </w:r>
      </w:hyperlink>
      <w:r>
        <w:t xml:space="preserve"> (India Today) - Paragraph 2, Paragraph 3, Paragraph 6 </w:t>
      </w:r>
      <w:r/>
    </w:p>
    <w:p>
      <w:pPr>
        <w:pStyle w:val="ListBullet"/>
        <w:spacing w:line="240" w:lineRule="auto"/>
        <w:ind w:left="720"/>
      </w:pPr>
      <w:r/>
      <w:hyperlink r:id="rId15">
        <w:r>
          <w:rPr>
            <w:color w:val="0000EE"/>
            <w:u w:val="single"/>
          </w:rPr>
          <w:t>[3]</w:t>
        </w:r>
      </w:hyperlink>
      <w:r>
        <w:t xml:space="preserve"> (Times of India - technology) - Paragraph 3, Paragraph 5, Paragraph 6 </w:t>
      </w:r>
      <w:r/>
    </w:p>
    <w:p>
      <w:pPr>
        <w:pStyle w:val="ListBullet"/>
        <w:spacing w:line="240" w:lineRule="auto"/>
        <w:ind w:left="720"/>
      </w:pPr>
      <w:r/>
      <w:hyperlink r:id="rId10">
        <w:r>
          <w:rPr>
            <w:color w:val="0000EE"/>
            <w:u w:val="single"/>
          </w:rPr>
          <w:t>[4]</w:t>
        </w:r>
      </w:hyperlink>
      <w:r>
        <w:t xml:space="preserve"> (TechCrunch) - Paragraph 1, Paragraph 2, Paragraph 4, Paragraph 7 </w:t>
      </w:r>
      <w:r/>
    </w:p>
    <w:p>
      <w:pPr>
        <w:pStyle w:val="ListBullet"/>
        <w:spacing w:line="240" w:lineRule="auto"/>
        <w:ind w:left="720"/>
      </w:pPr>
      <w:r/>
      <w:hyperlink r:id="rId13">
        <w:r>
          <w:rPr>
            <w:color w:val="0000EE"/>
            <w:u w:val="single"/>
          </w:rPr>
          <w:t>[5]</w:t>
        </w:r>
      </w:hyperlink>
      <w:r>
        <w:t xml:space="preserve"> (Times of India) - Paragraph 2, Paragraph 5 </w:t>
      </w:r>
      <w:r/>
    </w:p>
    <w:p>
      <w:pPr>
        <w:pStyle w:val="ListBullet"/>
        <w:spacing w:line="240" w:lineRule="auto"/>
        <w:ind w:left="720"/>
      </w:pPr>
      <w:r/>
      <w:hyperlink r:id="rId11">
        <w:r>
          <w:rPr>
            <w:color w:val="0000EE"/>
            <w:u w:val="single"/>
          </w:rPr>
          <w:t>[6]</w:t>
        </w:r>
      </w:hyperlink>
      <w:r>
        <w:t xml:space="preserve"> (Hindustan Times) - Paragraph 1, Paragraph 5, Paragraph 7 </w:t>
      </w:r>
      <w:r/>
    </w:p>
    <w:p>
      <w:pPr>
        <w:pStyle w:val="ListBullet"/>
        <w:spacing w:line="240" w:lineRule="auto"/>
        <w:ind w:left="720"/>
      </w:pPr>
      <w:r/>
      <w:hyperlink r:id="rId14">
        <w:r>
          <w:rPr>
            <w:color w:val="0000EE"/>
            <w:u w:val="single"/>
          </w:rPr>
          <w:t>[7]</w:t>
        </w:r>
      </w:hyperlink>
      <w:r>
        <w:t xml:space="preserve"> (Economic Times) - Paragraph 2, Paragraph 3,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https://www.newsbytesapp.com/news/science/modi-government-orders-x-to-fix-grok-s-obscene-ai-content/story</w:t>
        </w:r>
      </w:hyperlink>
      <w:r>
        <w:t xml:space="preserve"> - Please view link - unable to able to access data</w:t>
      </w:r>
      <w:r/>
    </w:p>
    <w:p>
      <w:pPr>
        <w:pStyle w:val="ListNumber"/>
        <w:spacing w:line="240" w:lineRule="auto"/>
        <w:ind w:left="720"/>
      </w:pPr>
      <w:r/>
      <w:hyperlink r:id="rId12">
        <w:r>
          <w:rPr>
            <w:color w:val="0000EE"/>
            <w:u w:val="single"/>
          </w:rPr>
          <w:t>https://www.indiatoday.in/india/story/grok-ai-being-misused-to-create-womens-obscene-pics-centre-asks-x-to-act-after-priyanka-chaturvedis-letter-2845781-2026-01-02</w:t>
        </w:r>
      </w:hyperlink>
      <w:r>
        <w:t xml:space="preserve"> - The Indian government has issued a 72-hour ultimatum to X, directing it to remove sexually explicit content generated through its AI chatbot, Grok. This action follows concerns raised by Shiv Sena (UBT) MP Priyanka Chaturvedi, who highlighted the misuse of Grok in creating and sharing obscene images of women. The Ministry of Electronics and Information Technology (MeitY) has mandated X to submit a detailed action report and warned of potential legal consequences for non-compliance, including the loss of 'safe harbour' protections under Indian law.</w:t>
      </w:r>
      <w:r/>
    </w:p>
    <w:p>
      <w:pPr>
        <w:pStyle w:val="ListNumber"/>
        <w:spacing w:line="240" w:lineRule="auto"/>
        <w:ind w:left="720"/>
      </w:pPr>
      <w:r/>
      <w:hyperlink r:id="rId15">
        <w:r>
          <w:rPr>
            <w:color w:val="0000EE"/>
            <w:u w:val="single"/>
          </w:rPr>
          <w:t>https://timesofindia.indiatimes.com/technology/tech-news/it-ministry-sends-letter-to-elon-musks-x-says-send-action-taken-report-on-indecent-content-on-the-platform/articleshow/126308260.cms</w:t>
        </w:r>
      </w:hyperlink>
      <w:r>
        <w:t xml:space="preserve"> - The Ministry of Electronics and Information Technology (MeitY) has sent a notice to X, the social media platform owned by Elon Musk, regarding the misuse of its AI chatbot, Grok. The ministry highlighted the creation of fake accounts to generate and share obscene images and videos of women, viewing this as a serious failure of platform-level safeguards. MeitY has directed X to submit an action-taken report and to review its internal compliance frameworks to prevent such misuse.</w:t>
      </w:r>
      <w:r/>
    </w:p>
    <w:p>
      <w:pPr>
        <w:pStyle w:val="ListNumber"/>
        <w:spacing w:line="240" w:lineRule="auto"/>
        <w:ind w:left="720"/>
      </w:pPr>
      <w:r/>
      <w:hyperlink r:id="rId10">
        <w:r>
          <w:rPr>
            <w:color w:val="0000EE"/>
            <w:u w:val="single"/>
          </w:rPr>
          <w:t>https://techcrunch.com/2026/01/02/india-orders-musks-x-to-fix-grok-over-obscene-ai-content/</w:t>
        </w:r>
      </w:hyperlink>
      <w:r>
        <w:t xml:space="preserve"> - India has ordered Elon Musk's social media platform, X, to make immediate technical and procedural changes to its AI chatbot, Grok, following reports of the generation of 'obscene' content. The Ministry of Electronics and Information Technology (MeitY) directed X to restrict the generation of content involving 'nudity, sexualization, sexually explicit, or otherwise unlawful' material and to submit an action-taken report within 72 hours. Non-compliance could jeopardize X's 'safe harbour' protections under Indian law.</w:t>
      </w:r>
      <w:r/>
    </w:p>
    <w:p>
      <w:pPr>
        <w:pStyle w:val="ListNumber"/>
        <w:spacing w:line="240" w:lineRule="auto"/>
        <w:ind w:left="720"/>
      </w:pPr>
      <w:r/>
      <w:hyperlink r:id="rId13">
        <w:r>
          <w:rPr>
            <w:color w:val="0000EE"/>
            <w:u w:val="single"/>
          </w:rPr>
          <w:t>https://timesofindia.indiatimes.com/india/govt-directs-x-to-remove-all-obscene-unlawful-content/articleshow/126312921.cms</w:t>
        </w:r>
      </w:hyperlink>
      <w:r>
        <w:t xml:space="preserve"> - The Indian government has directed Elon Musk's social media platform, X, to immediately remove all obscene, unlawful content, particularly that generated by its AI application, Grok. The Ministry of Electronics and Information Technology (MeitY) issued a notice to X's Chief Compliance Officer, citing a failure to observe statutory due diligence obligations under the IT Act, 2000, and the Information Technology (Intermediary Guidelines and Digital Media Ethics Code) Rules, 2021. X has been given 72 hours to submit a detailed action report.</w:t>
      </w:r>
      <w:r/>
    </w:p>
    <w:p>
      <w:pPr>
        <w:pStyle w:val="ListNumber"/>
        <w:spacing w:line="240" w:lineRule="auto"/>
        <w:ind w:left="720"/>
      </w:pPr>
      <w:r/>
      <w:hyperlink r:id="rId11">
        <w:r>
          <w:rPr>
            <w:color w:val="0000EE"/>
            <w:u w:val="single"/>
          </w:rPr>
          <w:t>https://www.hindustantimes.com/india-news/govt-issues-72-hr-ultimatum-to-musk-s-x-as-grok-churns-out-sexualised-photos-101767380455163.html</w:t>
        </w:r>
      </w:hyperlink>
      <w:r>
        <w:t xml:space="preserve"> - The Indian government has issued a 72-hour ultimatum to X, the social media platform owned by Elon Musk, to prevent its AI chatbot, Grok, from generating obscene and sexually explicit content. The Ministry of Electronics and Information Technology (MeitY) directed X to undertake a comprehensive technical review of Grok and remove all violating content, warning that failure to comply could result in the loss of legal protections under the Information Technology Act and potential criminal prosecution.</w:t>
      </w:r>
      <w:r/>
    </w:p>
    <w:p>
      <w:pPr>
        <w:pStyle w:val="ListNumber"/>
        <w:spacing w:line="240" w:lineRule="auto"/>
        <w:ind w:left="720"/>
      </w:pPr>
      <w:r/>
      <w:hyperlink r:id="rId14">
        <w:r>
          <w:rPr>
            <w:color w:val="0000EE"/>
            <w:u w:val="single"/>
          </w:rPr>
          <w:t>https://economictimes.indiatimes.com/tech/technology/meity-issues-notice-to-x-over-misuse-of-grok-to-create-obscene-content/articleshow/126308251.cms</w:t>
        </w:r>
      </w:hyperlink>
      <w:r>
        <w:t xml:space="preserve"> - The Ministry of Electronics and Information Technology (MeitY) has issued a formal notice to X, formerly Twitter, over the misuse of its AI-powered chatbot, Grok, to generate and spread obscene images and videos of women. MeitY has given X 72 hours to remove objectionable content and act against offending users, directing the company to immediately undertake a comprehensive technical, procedural, and governance-level review of Grok to prevent the generation and transmission of explicit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bytesapp.com/news/science/modi-government-orders-x-to-fix-grok-s-obscene-ai-content/story" TargetMode="External"/><Relationship Id="rId10" Type="http://schemas.openxmlformats.org/officeDocument/2006/relationships/hyperlink" Target="https://techcrunch.com/2026/01/02/india-orders-musks-x-to-fix-grok-over-obscene-ai-content/" TargetMode="External"/><Relationship Id="rId11" Type="http://schemas.openxmlformats.org/officeDocument/2006/relationships/hyperlink" Target="https://www.hindustantimes.com/india-news/govt-issues-72-hr-ultimatum-to-musk-s-x-as-grok-churns-out-sexualised-photos-101767380455163.html" TargetMode="External"/><Relationship Id="rId12" Type="http://schemas.openxmlformats.org/officeDocument/2006/relationships/hyperlink" Target="https://www.indiatoday.in/india/story/grok-ai-being-misused-to-create-womens-obscene-pics-centre-asks-x-to-act-after-priyanka-chaturvedis-letter-2845781-2026-01-02" TargetMode="External"/><Relationship Id="rId13" Type="http://schemas.openxmlformats.org/officeDocument/2006/relationships/hyperlink" Target="https://timesofindia.indiatimes.com/india/govt-directs-x-to-remove-all-obscene-unlawful-content/articleshow/126312921.cms" TargetMode="External"/><Relationship Id="rId14" Type="http://schemas.openxmlformats.org/officeDocument/2006/relationships/hyperlink" Target="https://economictimes.indiatimes.com/tech/technology/meity-issues-notice-to-x-over-misuse-of-grok-to-create-obscene-content/articleshow/126308251.cms" TargetMode="External"/><Relationship Id="rId15" Type="http://schemas.openxmlformats.org/officeDocument/2006/relationships/hyperlink" Target="https://timesofindia.indiatimes.com/technology/tech-news/it-ministry-sends-letter-to-elon-musks-x-says-send-action-taken-report-on-indecent-content-on-the-platform/articleshow/126308260.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