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Deepfakes and synthetic media: the rising threat to truth and democracy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It was a blue shirt, a present from his sister‑in‑law, that first convinced Yanis Varoufakis he had been cloned. According to his column in The Guardian, he clicked a link to a YouTube talk congratulated for by a colleague and realised the video showed him at his Athens desk wearing that shirt he never took off the island , a discovery that revealed an AI‑generated doppelganger synthesising his face and voice. Varoufakis writes that hundreds of such videos have since proliferated across YouTube and other social platforms, some crude, others disturbingly persuasive, at times repeating fabricated claims about events such as a coup in Venezuela and prompting friends and foes alike to ask, “Yanis, did you really say that?”. </w:t>
      </w:r>
      <w:hyperlink r:id="rId9">
        <w:r>
          <w:rPr>
            <w:color w:val="0000EE"/>
            <w:u w:val="single"/>
          </w:rPr>
          <w:t>[1]</w:t>
        </w:r>
      </w:hyperlink>
      <w:r/>
    </w:p>
    <w:p>
      <w:r/>
      <w:r>
        <w:t xml:space="preserve">That personal alarm is far from isolated. A Guardian analysis found anonymous YouTube channels produced more than 56,000 videos targeting UK politics in 2025 alone, attracting nearly 1.2 billion views with alarmist rhetoric and AI‑generated content; many removed videos reappeared under fresh guises, underlining the difficulty platforms face in policing synthetic propaganda. Other cases include dozens of channels using AI imagery to spread false claims about high‑profile legal cases, amassing tens of millions of views and generating revenue from fabricated stories. </w:t>
      </w:r>
      <w:hyperlink r:id="rId10">
        <w:r>
          <w:rPr>
            <w:color w:val="0000EE"/>
            <w:u w:val="single"/>
          </w:rPr>
          <w:t>[2]</w:t>
        </w:r>
      </w:hyperlink>
      <w:hyperlink r:id="rId11">
        <w:r>
          <w:rPr>
            <w:color w:val="0000EE"/>
            <w:u w:val="single"/>
          </w:rPr>
          <w:t>[3]</w:t>
        </w:r>
      </w:hyperlink>
      <w:r/>
    </w:p>
    <w:p>
      <w:r/>
      <w:r>
        <w:t xml:space="preserve">The phenomenon is not new, but has accelerated and diversified. Media outlets documented earlier incidents of manipulated footage involving Varoufakis himself, and platform responses have varied: in 2020 Facebook moved to ban certain deepfakes ahead of a US election, targeting videos that would likely mislead viewers by making people appear to say things they did not, yet allowing so‑called "shallow fakes" produced with conventional editing tools. Industry rules, enforcement resources and the ingenuity of bad actors have so far produced a game of whack‑a‑mole rather than a durable solution. </w:t>
      </w:r>
      <w:hyperlink r:id="rId12">
        <w:r>
          <w:rPr>
            <w:color w:val="0000EE"/>
            <w:u w:val="single"/>
          </w:rPr>
          <w:t>[6]</w:t>
        </w:r>
      </w:hyperlink>
      <w:hyperlink r:id="rId13">
        <w:r>
          <w:rPr>
            <w:color w:val="0000EE"/>
            <w:u w:val="single"/>
          </w:rPr>
          <w:t>[4]</w:t>
        </w:r>
      </w:hyperlink>
      <w:r/>
    </w:p>
    <w:p>
      <w:r/>
      <w:r>
        <w:t xml:space="preserve">Detection technologies and visual cues can help users and moderators spot synthetic media: experts advise looking for unnatural blinking, pixel artefacts, jagged edges around the subject and inconsistencies between lip movements and audio. But detection algorithms vary in effectiveness, and tools that once flagged fakes can be outpaced as generators improve, leaving both platforms and the public exposed to highly convincing forgeries. According to The Guardian, even sophisticated detectors sometimes return low likelihoods of AI generation. </w:t>
      </w:r>
      <w:hyperlink r:id="rId14">
        <w:r>
          <w:rPr>
            <w:color w:val="0000EE"/>
            <w:u w:val="single"/>
          </w:rPr>
          <w:t>[5]</w:t>
        </w:r>
      </w:hyperlink>
      <w:r/>
    </w:p>
    <w:p>
      <w:r/>
      <w:r>
        <w:t xml:space="preserve">Beyond reputational harm, deepfakes have been weaponised for financial fraud. Investigations show scammers using fake celebrity endorsements , generated images and videos designed to confer trust , have defrauded savers of millions, demonstrating how synthetic media magnifies traditional fraud risks and the urgency of regulatory safeguards. The misuse spans politics, celebrity litigation and consumer finance, pointing to a broad ecosystem of harm. </w:t>
      </w:r>
      <w:hyperlink r:id="rId15">
        <w:r>
          <w:rPr>
            <w:color w:val="0000EE"/>
            <w:u w:val="single"/>
          </w:rPr>
          <w:t>[7]</w:t>
        </w:r>
      </w:hyperlink>
      <w:hyperlink r:id="rId11">
        <w:r>
          <w:rPr>
            <w:color w:val="0000EE"/>
            <w:u w:val="single"/>
          </w:rPr>
          <w:t>[3]</w:t>
        </w:r>
      </w:hyperlink>
      <w:r/>
    </w:p>
    <w:p>
      <w:r/>
      <w:r>
        <w:t xml:space="preserve">Varoufakis frames the surge in synthetic likenesses as evidence of a deeper structural shift: he argues that "technofeudal" platforms have turned users into tenants of cloud fiefs, extracting value from data, attention and now our very audiovisual identity. He suggests the proliferation of doppelgangers confirms an erosion of self‑ownership in which the platforms' control of infrastructure and algorithms allows them to drown genuine discourse in an engineered cacophony. According to his Guardian piece, that control means platforms can endorse some speech as authentic while smothering others, producing "a digital divine right where truth is the patented property of power." </w:t>
      </w:r>
      <w:hyperlink r:id="rId9">
        <w:r>
          <w:rPr>
            <w:color w:val="0000EE"/>
            <w:u w:val="single"/>
          </w:rPr>
          <w:t>[1]</w:t>
        </w:r>
      </w:hyperlink>
      <w:r/>
    </w:p>
    <w:p>
      <w:r/>
      <w:r>
        <w:t xml:space="preserve">Yet Varoufakis offers a paradoxical counterpoint: the impossibility of verifying speakers might compel audiences to assess arguments on their merits , an echo of the ancient Athenian ideal of isegoria, the right to have views judged seriously irrespective of the speaker. He admits chatbots routinely misdefine the concept but posits that the flood of synthetic voices could force citizens into the slow, deliberative labour of judging claims rather than relying on presumed authenticity. He concedes that hope is fragile while platforms own the agora, but frames political action , "to socialise cloud capital" , as the necessary remedy, not appeals to corporate verification. </w:t>
      </w:r>
      <w:hyperlink r:id="rId9">
        <w:r>
          <w:rPr>
            <w:color w:val="0000EE"/>
            <w:u w:val="single"/>
          </w:rPr>
          <w:t>[1]</w:t>
        </w:r>
      </w:hyperlink>
      <w:r/>
    </w:p>
    <w:p>
      <w:r/>
      <w:r>
        <w:t xml:space="preserve">The record of platform policy and enforcement, the scale of synthetic propaganda and the rise of financially motivated scams make clear that technical fixes alone are insufficient. Industry moves such as content takedowns and detection algorithms can remove some material, but studies show many videos reappear and actors shift tactics. According to reporting in The Guardian, a sustained response will require stronger regulation, cross‑platform cooperation, improved forensic tools and public literacy to reduce harm while protecting legitimate speech. </w:t>
      </w:r>
      <w:hyperlink r:id="rId10">
        <w:r>
          <w:rPr>
            <w:color w:val="0000EE"/>
            <w:u w:val="single"/>
          </w:rPr>
          <w:t>[2]</w:t>
        </w:r>
      </w:hyperlink>
      <w:hyperlink r:id="rId13">
        <w:r>
          <w:rPr>
            <w:color w:val="0000EE"/>
            <w:u w:val="single"/>
          </w:rPr>
          <w:t>[4]</w:t>
        </w:r>
      </w:hyperlink>
      <w:hyperlink r:id="rId14">
        <w:r>
          <w:rPr>
            <w:color w:val="0000EE"/>
            <w:u w:val="single"/>
          </w:rPr>
          <w:t>[5]</w:t>
        </w:r>
      </w:hyperlink>
      <w:hyperlink r:id="rId15">
        <w:r>
          <w:rPr>
            <w:color w:val="0000EE"/>
            <w:u w:val="single"/>
          </w:rPr>
          <w:t>[7]</w:t>
        </w:r>
      </w:hyperlink>
      <w:r/>
    </w:p>
    <w:p>
      <w:r/>
      <w:r>
        <w:t xml:space="preserve">Varoufakis's experience and analysis crystallise competing dynamics: AI‑driven impersonation can harm reputations and subvert democratic discourse, but it also exposes the dependence of truth on concentrated infrastructural power. His call to treat the problem as political , to reshape ownership and governance of the clouded public sphere , reframes mitigation as a matter of democratic reform rather than purely technical containment. Whether that political response materialises will determine if deepfakes remain a symptom of enclosure or become, perversely, a spur to renewed public judgement. </w:t>
      </w:r>
      <w:hyperlink r:id="rId9">
        <w:r>
          <w:rPr>
            <w:color w:val="0000EE"/>
            <w:u w:val="single"/>
          </w:rPr>
          <w:t>[1]</w:t>
        </w:r>
      </w:hyperlink>
      <w:hyperlink r:id="rId10">
        <w:r>
          <w:rPr>
            <w:color w:val="0000EE"/>
            <w:u w:val="single"/>
          </w:rPr>
          <w:t>[2]</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Yanis Varoufakis comment) - Paragraph 1, Paragraph 6, Paragraph 7, Paragraph 9</w:t>
      </w:r>
      <w:r/>
    </w:p>
    <w:p>
      <w:pPr>
        <w:pStyle w:val="ListBullet"/>
        <w:spacing w:line="240" w:lineRule="auto"/>
        <w:ind w:left="720"/>
      </w:pPr>
      <w:r/>
      <w:hyperlink r:id="rId10">
        <w:r>
          <w:rPr>
            <w:color w:val="0000EE"/>
            <w:u w:val="single"/>
          </w:rPr>
          <w:t>[2]</w:t>
        </w:r>
      </w:hyperlink>
      <w:r>
        <w:t xml:space="preserve"> (The Guardian, technology analysis Dec 13 2025) - Paragraph 2, Paragraph 8, Paragraph 9</w:t>
      </w:r>
      <w:r/>
    </w:p>
    <w:p>
      <w:pPr>
        <w:pStyle w:val="ListBullet"/>
        <w:spacing w:line="240" w:lineRule="auto"/>
        <w:ind w:left="720"/>
      </w:pPr>
      <w:r/>
      <w:hyperlink r:id="rId11">
        <w:r>
          <w:rPr>
            <w:color w:val="0000EE"/>
            <w:u w:val="single"/>
          </w:rPr>
          <w:t>[3]</w:t>
        </w:r>
      </w:hyperlink>
      <w:r>
        <w:t xml:space="preserve"> (The Guardian, fake Diddy videos June 29 2025) - Paragraph 2, Paragraph 5, Paragraph 8</w:t>
      </w:r>
      <w:r/>
    </w:p>
    <w:p>
      <w:pPr>
        <w:pStyle w:val="ListBullet"/>
        <w:spacing w:line="240" w:lineRule="auto"/>
        <w:ind w:left="720"/>
      </w:pPr>
      <w:r/>
      <w:hyperlink r:id="rId13">
        <w:r>
          <w:rPr>
            <w:color w:val="0000EE"/>
            <w:u w:val="single"/>
          </w:rPr>
          <w:t>[4]</w:t>
        </w:r>
      </w:hyperlink>
      <w:r>
        <w:t xml:space="preserve"> (The Guardian, Facebook deepfake policy Jan 7 2020) - Paragraph 3, Paragraph 8</w:t>
      </w:r>
      <w:r/>
    </w:p>
    <w:p>
      <w:pPr>
        <w:pStyle w:val="ListBullet"/>
        <w:spacing w:line="240" w:lineRule="auto"/>
        <w:ind w:left="720"/>
      </w:pPr>
      <w:r/>
      <w:hyperlink r:id="rId14">
        <w:r>
          <w:rPr>
            <w:color w:val="0000EE"/>
            <w:u w:val="single"/>
          </w:rPr>
          <w:t>[5]</w:t>
        </w:r>
      </w:hyperlink>
      <w:r>
        <w:t xml:space="preserve"> (The Guardian, How to spot a deepfake June 7 2024) - Paragraph 4, Paragraph 8</w:t>
      </w:r>
      <w:r/>
    </w:p>
    <w:p>
      <w:pPr>
        <w:pStyle w:val="ListBullet"/>
        <w:spacing w:line="240" w:lineRule="auto"/>
        <w:ind w:left="720"/>
      </w:pPr>
      <w:r/>
      <w:hyperlink r:id="rId12">
        <w:r>
          <w:rPr>
            <w:color w:val="0000EE"/>
            <w:u w:val="single"/>
          </w:rPr>
          <w:t>[6]</w:t>
        </w:r>
      </w:hyperlink>
      <w:r>
        <w:t xml:space="preserve"> (The Guardian, 2015 Jan Böhmermann admission) - Paragraph 3</w:t>
      </w:r>
      <w:r/>
    </w:p>
    <w:p>
      <w:pPr>
        <w:pStyle w:val="ListBullet"/>
        <w:spacing w:line="240" w:lineRule="auto"/>
        <w:ind w:left="720"/>
      </w:pPr>
      <w:r/>
      <w:hyperlink r:id="rId15">
        <w:r>
          <w:rPr>
            <w:color w:val="0000EE"/>
            <w:u w:val="single"/>
          </w:rPr>
          <w:t>[7]</w:t>
        </w:r>
      </w:hyperlink>
      <w:r>
        <w:t xml:space="preserve"> (The Guardian, scammers using fake celebrity ads Mar 5 2025) - Paragraph 5,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https://www.theguardian.com/commentisfree/2026/jan/05/deepfakes-youtube-menace-yanis-varoufakis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https://www.theguardian.com/technology/2025/dec/13/fake-anti-labour-video-billion-views-youtube-2025</w:t>
        </w:r>
      </w:hyperlink>
      <w:r>
        <w:t xml:space="preserve"> - A study revealed that anonymous YouTube channels produced over 56,000 videos with nearly 1.2 billion views in 2025, targeting UK politics with alarmist rhetoric and AI-generated content. These channels, including Britain News-night and TheUKPoliticalBrief, spread fabricated stories about political figures and events, raising concerns about the spread of misinformation and its impact on public trust. Despite some videos being removed, many reappeared under different guises, highlighting the challenges in combating such content. The study also identified similar channels operating in other European countries, indicating a broader trend of synthetic propaganda online.</w:t>
      </w:r>
      <w:r/>
    </w:p>
    <w:p>
      <w:pPr>
        <w:pStyle w:val="ListNumber"/>
        <w:spacing w:line="240" w:lineRule="auto"/>
        <w:ind w:left="720"/>
      </w:pPr>
      <w:r/>
      <w:hyperlink r:id="rId11">
        <w:r>
          <w:rPr>
            <w:color w:val="0000EE"/>
            <w:u w:val="single"/>
          </w:rPr>
          <w:t>https://www.theguardian.com/technology/2025/jun/29/fake-diddy-ai-videos-youtube</w:t>
        </w:r>
      </w:hyperlink>
      <w:r>
        <w:t xml:space="preserve"> - Dozens of YouTube channels have been using AI-generated images and videos to spread false claims about Sean 'Diddy' Combs's trial, amassing tens of millions of views. These channels mix AI-generated content with fabricated stories to attract viewers and generate revenue, highlighting the ease with which misinformation can be disseminated online. The proliferation of such content underscores the need for more effective measures to combat digital deception and protect the public from misleading information.</w:t>
      </w:r>
      <w:r/>
    </w:p>
    <w:p>
      <w:pPr>
        <w:pStyle w:val="ListNumber"/>
        <w:spacing w:line="240" w:lineRule="auto"/>
        <w:ind w:left="720"/>
      </w:pPr>
      <w:r/>
      <w:hyperlink r:id="rId13">
        <w:r>
          <w:rPr>
            <w:color w:val="0000EE"/>
            <w:u w:val="single"/>
          </w:rPr>
          <w:t>https://www.theguardian.com/technology/2020/jan/07/facebook-bans-deepfake-videos-in-run-up-to-us-election</w:t>
        </w:r>
      </w:hyperlink>
      <w:r>
        <w:t xml:space="preserve"> - Facebook announced a ban on deepfake videos ahead of the 2020 US election, aiming to prevent AI-generated content from misleading users. The policy targets videos edited or synthesized in ways that aren't apparent to an average person and would likely mislead someone into thinking that a subject of the video said words they did not actually say. However, the policy explicitly covers only misinformation produced using AI, leaving 'shallow fakes'—videos made using conventional editing tools—still allowed on the platform. This distinction highlights the challenges in regulating digital content and the need for comprehensive measures to address all forms of misleading information online.</w:t>
      </w:r>
      <w:r/>
    </w:p>
    <w:p>
      <w:pPr>
        <w:pStyle w:val="ListNumber"/>
        <w:spacing w:line="240" w:lineRule="auto"/>
        <w:ind w:left="720"/>
      </w:pPr>
      <w:r/>
      <w:hyperlink r:id="rId14">
        <w:r>
          <w:rPr>
            <w:color w:val="0000EE"/>
            <w:u w:val="single"/>
          </w:rPr>
          <w:t>https://www.theguardian.com/technology/2024/jun/07/how-to-spot-a-deepfake</w:t>
        </w:r>
      </w:hyperlink>
      <w:r>
        <w:t xml:space="preserve"> - Experts have identified key visual cues to detect deepfake videos, including unnatural eye-blinking, pixel artifacts, and jagged, pixelated edges around the subject's head. Detection algorithms often focus on inconsistencies in lip movements, as AI tools may struggle to accurately replicate natural speech patterns, leading to noticeable discrepancies. Despite these detection methods, the effectiveness of algorithms can vary, with some returning low likelihoods of AI generation, underscoring the ongoing challenges in identifying and mitigating deepfake content online.</w:t>
      </w:r>
      <w:r/>
    </w:p>
    <w:p>
      <w:pPr>
        <w:pStyle w:val="ListNumber"/>
        <w:spacing w:line="240" w:lineRule="auto"/>
        <w:ind w:left="720"/>
      </w:pPr>
      <w:r/>
      <w:hyperlink r:id="rId12">
        <w:r>
          <w:rPr>
            <w:color w:val="0000EE"/>
            <w:u w:val="single"/>
          </w:rPr>
          <w:t>https://www.theguardian.com/world/video/2015/mar/19/i-faked-the-yanis-varoufakis-middle-finger-video-says-german-tv-presenter</w:t>
        </w:r>
      </w:hyperlink>
      <w:r>
        <w:t xml:space="preserve"> - In 2015, German TV presenter Jan Böhmermann admitted to faking a video that appeared to show Greek finance minister Yanis Varoufakis making an obscene gesture towards Germany. The footage, originally shown during a talk show, was manipulated to depict Varoufakis making the gesture, leading to diplomatic tensions. Böhmermann's confession highlighted the ease with which digital content can be altered to mislead viewers and the potential consequences of such actions in international relations.</w:t>
      </w:r>
      <w:r/>
    </w:p>
    <w:p>
      <w:pPr>
        <w:pStyle w:val="ListNumber"/>
        <w:spacing w:line="240" w:lineRule="auto"/>
        <w:ind w:left="720"/>
      </w:pPr>
      <w:r/>
      <w:hyperlink r:id="rId15">
        <w:r>
          <w:rPr>
            <w:color w:val="0000EE"/>
            <w:u w:val="single"/>
          </w:rPr>
          <w:t>https://www.theguardian.com/money/2025/mar/05/revealed-the-scammers-who-conned-savers-out-of-35m-using-fake-celebrity-ads</w:t>
        </w:r>
      </w:hyperlink>
      <w:r>
        <w:t xml:space="preserve"> - Scammers have used fake celebrity endorsements in advertisements to defraud savers of $35 million, with victims being misled into investing in fraudulent schemes. The scammers employed AI-generated images and videos of celebrities to lend credibility to their fake ads, exploiting the trust associated with well-known figures. This case underscores the growing use of deepfake technology in financial scams and the need for increased vigilance and regulatory measures to protect consumers from such deceptive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6/jan/05/deepfakes-youtube-menace-yanis-varoufakis" TargetMode="External"/><Relationship Id="rId10" Type="http://schemas.openxmlformats.org/officeDocument/2006/relationships/hyperlink" Target="https://www.theguardian.com/technology/2025/dec/13/fake-anti-labour-video-billion-views-youtube-2025" TargetMode="External"/><Relationship Id="rId11" Type="http://schemas.openxmlformats.org/officeDocument/2006/relationships/hyperlink" Target="https://www.theguardian.com/technology/2025/jun/29/fake-diddy-ai-videos-youtube" TargetMode="External"/><Relationship Id="rId12" Type="http://schemas.openxmlformats.org/officeDocument/2006/relationships/hyperlink" Target="https://www.theguardian.com/world/video/2015/mar/19/i-faked-the-yanis-varoufakis-middle-finger-video-says-german-tv-presenter" TargetMode="External"/><Relationship Id="rId13" Type="http://schemas.openxmlformats.org/officeDocument/2006/relationships/hyperlink" Target="https://www.theguardian.com/technology/2020/jan/07/facebook-bans-deepfake-videos-in-run-up-to-us-election" TargetMode="External"/><Relationship Id="rId14" Type="http://schemas.openxmlformats.org/officeDocument/2006/relationships/hyperlink" Target="https://www.theguardian.com/technology/2024/jun/07/how-to-spot-a-deepfake" TargetMode="External"/><Relationship Id="rId15" Type="http://schemas.openxmlformats.org/officeDocument/2006/relationships/hyperlink" Target="https://www.theguardian.com/money/2025/mar/05/revealed-the-scammers-who-conned-savers-out-of-35m-using-fake-celebrity-a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