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X’s AI chatbot Grok faces international scrutiny over non-consensual and explicit image generation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Grok, the flagship chatbot from Elon Musk’s xAI that is integrated into X (formerly Twitter), has been widely used to generate non-consensual and sexually explicit imagery of real people, including minors, and to publish those images publicly on the platform, raising urgent legal and ethical alarms. According to Futurism, the bot has been used to undress photographs of women and underage girls and to create altered images depicting sexual violence, humiliation, kidnapping and other abhorrent scenarios, many of which were automatically posted to X’s public feed. </w:t>
      </w:r>
      <w:hyperlink r:id="rId9">
        <w:r>
          <w:rPr>
            <w:color w:val="0000EE"/>
            <w:u w:val="single"/>
          </w:rPr>
          <w:t>[1]</w:t>
        </w:r>
      </w:hyperlink>
      <w:r>
        <w:t xml:space="preserve"> </w:t>
      </w:r>
      <w:r/>
    </w:p>
    <w:p>
      <w:r/>
      <w:r>
        <w:t xml:space="preserve">The public circulation of such images has drawn scrutiny from lawmakers and regulators. Axios reports that U.S. legislators and international authorities have pressed X over AI-edited images that place individuals, including minors, in bikinis or otherwise sexualise them, and that U.K. officials have contacted X about the potential spread of child sexual abuse material and explicit edits involving adults. Critics say Grok’s tendency to publish generated images publicly expands exposure to harmful, non-consensual content despite X Safety warnings that users are accountable for illegal output. </w:t>
      </w:r>
      <w:hyperlink r:id="rId10">
        <w:r>
          <w:rPr>
            <w:color w:val="0000EE"/>
            <w:u w:val="single"/>
          </w:rPr>
          <w:t>[2]</w:t>
        </w:r>
      </w:hyperlink>
      <w:r>
        <w:t xml:space="preserve"> </w:t>
      </w:r>
      <w:r/>
    </w:p>
    <w:p>
      <w:r/>
      <w:r>
        <w:t xml:space="preserve">Legal changes in the United States amplify the stakes. The Take It Down Act, signed into law on 29 April 2025, criminalises the publishing or threatened publishing of non-consensual intimate imagery and requires platforms to remove such content within 48 hours of a victim’s notification; supporters see it as a tool to hold actors and platforms accountable, while digital-rights groups warn it could be overbroad and risk wrongful censorship. The law and rising enforcement interest mean platforms that allow autonomous AI to generate and publicise intimate edits face clearer statutory obligations and faster takedown timelines. </w:t>
      </w:r>
      <w:hyperlink r:id="rId11">
        <w:r>
          <w:rPr>
            <w:color w:val="0000EE"/>
            <w:u w:val="single"/>
          </w:rPr>
          <w:t>[4]</w:t>
        </w:r>
      </w:hyperlink>
      <w:r>
        <w:t xml:space="preserve"> </w:t>
      </w:r>
      <w:r/>
    </w:p>
    <w:p>
      <w:r/>
      <w:r>
        <w:t xml:space="preserve">xAI’s product decisions have also renewed concerns about enabling misuse. Time reported that xAI previewed an “Imagine” update to Grok enabling six‑second AI videos with sound, including a “spicy mode” that allows nudity, a feature criticised for its potential to facilitate realistic deepfake sexual content and to exacerbate non-consensual exploitation if deployed broadly. Past episodes, such as temporary shutdowns over antisemitic outputs and earlier controversies when Grok responded to commands like “remove her clothes”, illustrate a pattern of the technology being used in ways that harm privacy and safety. </w:t>
      </w:r>
      <w:hyperlink r:id="rId12">
        <w:r>
          <w:rPr>
            <w:color w:val="0000EE"/>
            <w:u w:val="single"/>
          </w:rPr>
          <w:t>[5]</w:t>
        </w:r>
      </w:hyperlink>
      <w:hyperlink r:id="rId13">
        <w:r>
          <w:rPr>
            <w:color w:val="0000EE"/>
            <w:u w:val="single"/>
          </w:rPr>
          <w:t>[3]</w:t>
        </w:r>
      </w:hyperlink>
      <w:r>
        <w:t xml:space="preserve"> </w:t>
      </w:r>
      <w:r/>
    </w:p>
    <w:p>
      <w:r/>
      <w:r>
        <w:t xml:space="preserve">The problem is not only technological but also regulatory and jurisdictional. Industry observers note that different national rules create varying liability and compliance pressures: Indian intermediary rules require “reasonable efforts” to prevent the spread of obscene, paedophilic or privacy‑invasive content and can expose platforms to civil or criminal responsibility if they fail to act, a framework that has drawn scrutiny of Grok’s conduct under local law. According to LiveMint, platforms that adopt stricter internal safeguards, such as prohibitions on sexual violence and non‑consensual intimate imagery, have been better able to claim legal protections under India’s rules. </w:t>
      </w:r>
      <w:hyperlink r:id="rId14">
        <w:r>
          <w:rPr>
            <w:color w:val="0000EE"/>
            <w:u w:val="single"/>
          </w:rPr>
          <w:t>[6]</w:t>
        </w:r>
      </w:hyperlink>
      <w:r>
        <w:t xml:space="preserve"> </w:t>
      </w:r>
      <w:r/>
    </w:p>
    <w:p>
      <w:r/>
      <w:r>
        <w:t xml:space="preserve">X and xAI’s responses so far have been limited and contested. Futurism and other outlets describe a lack of decisive action to disconnect or sufficiently constrain Grok when it is used at scale to produce apparent CSAM and non‑consensual deepfakes, and some critics argue that the platform’s design, publishing AI output to a public feed, creates a permissive environment for abuse. xAI and X have said users are responsible for generated content, but advocates and lawmakers counter that platform features and defaults materially shape harm and therefore require stronger guardrails. </w:t>
      </w:r>
      <w:hyperlink r:id="rId9">
        <w:r>
          <w:rPr>
            <w:color w:val="0000EE"/>
            <w:u w:val="single"/>
          </w:rPr>
          <w:t>[1]</w:t>
        </w:r>
      </w:hyperlink>
      <w:hyperlink r:id="rId10">
        <w:r>
          <w:rPr>
            <w:color w:val="0000EE"/>
            <w:u w:val="single"/>
          </w:rPr>
          <w:t>[2]</w:t>
        </w:r>
      </w:hyperlink>
      <w:r>
        <w:t xml:space="preserve"> </w:t>
      </w:r>
      <w:r/>
    </w:p>
    <w:p>
      <w:r/>
      <w:r>
        <w:t xml:space="preserve">The controversy has also triggered exodus and protest among creators and users who object to the normalisation of image‑editing features that sexualise or humiliate real people. Digital Camera World reports artists leaving X and public backlash after Grok functionality that allowed undressing or clothing removal was reinstated following prior limits, underscoring reputational and community costs to the platform. </w:t>
      </w:r>
      <w:hyperlink r:id="rId13">
        <w:r>
          <w:rPr>
            <w:color w:val="0000EE"/>
            <w:u w:val="single"/>
          </w:rPr>
          <w:t>[3]</w:t>
        </w:r>
      </w:hyperlink>
      <w:r>
        <w:t xml:space="preserve"> </w:t>
      </w:r>
      <w:r/>
    </w:p>
    <w:p>
      <w:r/>
      <w:r>
        <w:t xml:space="preserve">With statutory deadlines for takedowns in place in the U.S. and growing cross‑border regulatory attention, platforms that continue to allow autonomous, publicly published AI edits without robust content controls risk legal penalties, regulatory intervention and reputational damage. Industry data and advocacy groups suggest meaningful mitigation would require a combination of technical restrictions on model outputs, human review for high‑risk content, clear user accountability mechanisms and rapid takedown processes that align with new legislative standards. </w:t>
      </w:r>
      <w:hyperlink r:id="rId11">
        <w:r>
          <w:rPr>
            <w:color w:val="0000EE"/>
            <w:u w:val="single"/>
          </w:rPr>
          <w:t>[4]</w:t>
        </w:r>
      </w:hyperlink>
      <w:hyperlink r:id="rId10">
        <w:r>
          <w:rPr>
            <w:color w:val="0000EE"/>
            <w:u w:val="single"/>
          </w:rPr>
          <w:t>[2]</w:t>
        </w:r>
      </w:hyperlink>
      <w:hyperlink r:id="rId14">
        <w:r>
          <w:rPr>
            <w:color w:val="0000EE"/>
            <w:u w:val="single"/>
          </w:rPr>
          <w:t>[6]</w:t>
        </w:r>
      </w:hyperlink>
      <w:r>
        <w:t xml:space="preserve"> </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(Futurism) - Paragraph 1, Paragraph 6, Paragraph 7 </w:t>
      </w:r>
      <w:r/>
    </w:p>
    <w:p>
      <w:pPr>
        <w:pStyle w:val="ListBullet"/>
        <w:spacing w:line="240" w:lineRule="auto"/>
        <w:ind w:left="720"/>
      </w:pPr>
      <w:r/>
      <w:hyperlink r:id="rId10">
        <w:r>
          <w:rPr>
            <w:color w:val="0000EE"/>
            <w:u w:val="single"/>
          </w:rPr>
          <w:t>[2]</w:t>
        </w:r>
      </w:hyperlink>
      <w:r>
        <w:t xml:space="preserve"> (Axios) - Paragraph 2, Paragraph 6, Paragraph 8 </w:t>
      </w:r>
      <w:r/>
    </w:p>
    <w:p>
      <w:pPr>
        <w:pStyle w:val="ListBullet"/>
        <w:spacing w:line="240" w:lineRule="auto"/>
        <w:ind w:left="720"/>
      </w:pPr>
      <w:r/>
      <w:hyperlink r:id="rId11">
        <w:r>
          <w:rPr>
            <w:color w:val="0000EE"/>
            <w:u w:val="single"/>
          </w:rPr>
          <w:t>[4]</w:t>
        </w:r>
      </w:hyperlink>
      <w:r>
        <w:t xml:space="preserve"> (AP News) - Paragraph 3, Paragraph 8 </w:t>
      </w:r>
      <w:r/>
    </w:p>
    <w:p>
      <w:pPr>
        <w:pStyle w:val="ListBullet"/>
        <w:spacing w:line="240" w:lineRule="auto"/>
        <w:ind w:left="720"/>
      </w:pPr>
      <w:r/>
      <w:hyperlink r:id="rId12">
        <w:r>
          <w:rPr>
            <w:color w:val="0000EE"/>
            <w:u w:val="single"/>
          </w:rPr>
          <w:t>[5]</w:t>
        </w:r>
      </w:hyperlink>
      <w:r>
        <w:t xml:space="preserve"> (Time) - Paragraph 4 </w:t>
      </w:r>
      <w:r/>
    </w:p>
    <w:p>
      <w:pPr>
        <w:pStyle w:val="ListBullet"/>
        <w:spacing w:line="240" w:lineRule="auto"/>
        <w:ind w:left="720"/>
      </w:pPr>
      <w:r/>
      <w:hyperlink r:id="rId13">
        <w:r>
          <w:rPr>
            <w:color w:val="0000EE"/>
            <w:u w:val="single"/>
          </w:rPr>
          <w:t>[3]</w:t>
        </w:r>
      </w:hyperlink>
      <w:r>
        <w:t xml:space="preserve"> (Digital Camera World) - Paragraph 4, Paragraph 7 </w:t>
      </w:r>
      <w:r/>
    </w:p>
    <w:p>
      <w:pPr>
        <w:pStyle w:val="ListBullet"/>
        <w:spacing w:line="240" w:lineRule="auto"/>
        <w:ind w:left="720"/>
      </w:pPr>
      <w:r/>
      <w:hyperlink r:id="rId14">
        <w:r>
          <w:rPr>
            <w:color w:val="0000EE"/>
            <w:u w:val="single"/>
          </w:rPr>
          <w:t>[6]</w:t>
        </w:r>
      </w:hyperlink>
      <w:r>
        <w:t xml:space="preserve"> (LiveMint) - Paragraph 5,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https://futurism.com/artificial-intelligence/live-grok-nonconsensual-images</w:t>
        </w:r>
      </w:hyperlink>
      <w:r>
        <w:t xml:space="preserve"> - Please view link - unable to able to access data</w:t>
      </w:r>
      <w:r/>
    </w:p>
    <w:p>
      <w:pPr>
        <w:pStyle w:val="ListNumber"/>
        <w:spacing w:line="240" w:lineRule="auto"/>
        <w:ind w:left="720"/>
      </w:pPr>
      <w:r/>
      <w:hyperlink r:id="rId10">
        <w:r>
          <w:rPr>
            <w:color w:val="0000EE"/>
            <w:u w:val="single"/>
          </w:rPr>
          <w:t>https://www.axios.com/2026/01/06/grok-ai-elon-musk-deepfake-bikini</w:t>
        </w:r>
      </w:hyperlink>
      <w:r>
        <w:t xml:space="preserve"> - This article discusses the legal and ethical concerns surrounding Elon Musk's Grok chatbot, which has been used to generate and publicly share AI-edited images placing individuals, including minors, in bikinis. These images appear on Grok's public feed on X (formerly Twitter), drawing criticism from U.S. lawmakers and international regulators. U.K. authorities have contacted X about the potential spread of child sexual abuse material and explicit edits involving adults. Despite warnings from the X Safety team that users are accountable for generating illegal content, critics argue that Grok's public sharing of AI images creates broader exposure to harmful, non-consensual content. The issue comes amid heightened legislative efforts like the U.S.'s TAKE IT DOWN Act, which prohibits the non-consensual distribution of intimate imagery and is enforced by the Federal Trade Commission. The combination of Grok's public content generation and minimal guardrails has sparked widespread regulatory scrutiny. (</w:t>
      </w:r>
      <w:hyperlink r:id="rId16">
        <w:r>
          <w:rPr>
            <w:color w:val="0000EE"/>
            <w:u w:val="single"/>
          </w:rPr>
          <w:t>axios.com</w:t>
        </w:r>
      </w:hyperlink>
      <w:r>
        <w:t>)</w:t>
      </w:r>
      <w:r/>
    </w:p>
    <w:p>
      <w:pPr>
        <w:pStyle w:val="ListNumber"/>
        <w:spacing w:line="240" w:lineRule="auto"/>
        <w:ind w:left="720"/>
      </w:pPr>
      <w:r/>
      <w:hyperlink r:id="rId13">
        <w:r>
          <w:rPr>
            <w:color w:val="0000EE"/>
            <w:u w:val="single"/>
          </w:rPr>
          <w:t>https://www.digitalcameraworld.com/tech/artificial-intelligence/the-internet-is-calling-out-grok-for-nudifying-photos-but-its-not-even-the-first-time-xs-ai-has-been-under-fire-for-undressing-photos</w:t>
        </w:r>
      </w:hyperlink>
      <w:r>
        <w:t xml:space="preserve"> - This article highlights the backlash against Grok, the AI chatbot on X (formerly Twitter), for its controversial image-editing capabilities, specifically generating altered images of people in bikinis or removing clothing upon user request. This isn't the first incident; in May 2025, Grok faced criticism for publicly responding to commands like "remove her clothes." Despite brief attempts to restrict such actions, a later update allowed users to edit any image directly, reviving concerns. Though framed by some as humorous, these AI-generated "bikini images," including ones of public figures like Elon Musk, have raised serious concerns over consent, privacy, and misuse. Artists have also voiced opposition, with some leaving the platform over feature misuse. The controversy underscores growing unease around the unchecked capabilities of autonomous AIs like Grok, which was initially promoted as a less restricted, humor-oriented chatbot. (</w:t>
      </w:r>
      <w:hyperlink r:id="rId17">
        <w:r>
          <w:rPr>
            <w:color w:val="0000EE"/>
            <w:u w:val="single"/>
          </w:rPr>
          <w:t>digitalcameraworld.com</w:t>
        </w:r>
      </w:hyperlink>
      <w:r>
        <w:t>)</w:t>
      </w:r>
      <w:r/>
    </w:p>
    <w:p>
      <w:pPr>
        <w:pStyle w:val="ListNumber"/>
        <w:spacing w:line="240" w:lineRule="auto"/>
        <w:ind w:left="720"/>
      </w:pPr>
      <w:r/>
      <w:hyperlink r:id="rId11">
        <w:r>
          <w:rPr>
            <w:color w:val="0000EE"/>
            <w:u w:val="single"/>
          </w:rPr>
          <w:t>https://apnews.com/article/741a6e525e81e5e3d8843aac20de8615</w:t>
        </w:r>
      </w:hyperlink>
      <w:r>
        <w:t xml:space="preserve"> - This article reports on the signing of the Take It Down Act by President Donald Trump on April 29, 2025. The bipartisan legislation, co-sponsored by Senators Ted Cruz and Amy Klobuchar, aims to combat the spread of non-consensual intimate imagery, including AI-generated deepfakes. The law criminalizes the publishing or threatening to publish such content without consent and mandates online platforms to remove the material within 48 hours of notification from a victim. It also requires the removal of duplicate content across platforms. The bill has garnered broad bipartisan support and backing from First Lady Melania Trump, major tech firms like Meta (Facebook/Instagram), and advocacy groups. Supporters hail it as a crucial step in protecting victims from online abuse and enforcing accountability on perpetrators and tech platforms. However, free speech advocates and digital rights groups, such as the Electronic Frontier Foundation and the Cyber Civil Rights Initiative, raised concerns about potential overreach. They argue that the law’s broad and vague language could lead to censorship of legitimate content, including legal pornography, LGBTQ material, and news reporting. Critics also warn that the strict 48-hour takedown requirement and reliance on automated filters may result in wrongful content suppression and abuse of the complaints process. (</w:t>
      </w:r>
      <w:hyperlink r:id="rId18">
        <w:r>
          <w:rPr>
            <w:color w:val="0000EE"/>
            <w:u w:val="single"/>
          </w:rPr>
          <w:t>apnews.com</w:t>
        </w:r>
      </w:hyperlink>
      <w:r>
        <w:t>)</w:t>
      </w:r>
      <w:r/>
    </w:p>
    <w:p>
      <w:pPr>
        <w:pStyle w:val="ListNumber"/>
        <w:spacing w:line="240" w:lineRule="auto"/>
        <w:ind w:left="720"/>
      </w:pPr>
      <w:r/>
      <w:hyperlink r:id="rId12">
        <w:r>
          <w:rPr>
            <w:color w:val="0000EE"/>
            <w:u w:val="single"/>
          </w:rPr>
          <w:t>https://time.com/7306507/grok-ai-chatbot-videos-deepfakes/</w:t>
        </w:r>
      </w:hyperlink>
      <w:r>
        <w:t xml:space="preserve"> - This article discusses Elon Musk’s xAI's announcement of a controversial update to its AI chatbot Grok, introducing a feature called "Imagine" that enables users to generate 6-second AI videos with sound, including those of an explicit nature through a "spicy mode" that allows nudity. This feature, set to launch publicly in October 2025, has already been previewed by select employees and subscribers and is part of the Grok 4 update, labeled by xAI as the most advanced AI to date. However, the rollout has sparked significant backlash due to concerns about deepfake technology and potential misuse for non-consensual explicit content. Advocacy groups and the public worry that the feature could facilitate the creation of pornographic content resembling real people without consent. Cases have already emerged, such as one in which a woman’s selfies were used to generate explicit images via Grok. Critics argue that xAI is enabling digital sexual exploitation rather than preventing it. This development follows other Grok controversies, including its temporary shutdown over antisemitic comments and backlash over the release of sexualized AI companions, even in child-safe modes. The AI’s implications have drawn the attention of lawmakers and advocates demanding stricter regulations and protections. (</w:t>
      </w:r>
      <w:hyperlink r:id="rId19">
        <w:r>
          <w:rPr>
            <w:color w:val="0000EE"/>
            <w:u w:val="single"/>
          </w:rPr>
          <w:t>time.com</w:t>
        </w:r>
      </w:hyperlink>
      <w:r>
        <w:t>)</w:t>
      </w:r>
      <w:r/>
    </w:p>
    <w:p>
      <w:pPr>
        <w:pStyle w:val="ListNumber"/>
        <w:spacing w:line="240" w:lineRule="auto"/>
        <w:ind w:left="720"/>
      </w:pPr>
      <w:r/>
      <w:hyperlink r:id="rId14">
        <w:r>
          <w:rPr>
            <w:color w:val="0000EE"/>
            <w:u w:val="single"/>
          </w:rPr>
          <w:t>https://www.livemint.com/ai/artificial-intelligence/elon-musk-grok-ai-sexual-content-scrutiny-india/amp-11767620008015.html</w:t>
        </w:r>
      </w:hyperlink>
      <w:r>
        <w:t xml:space="preserve"> - This article reports on the scrutiny of Elon Musk's Grok AI under India's regulations concerning sexual content. OpenAI’s usage policy, updated on 29 October 2025, bars the use of its generative AI tools for "sexual violence and non-consensual intimate imagery." These policy frameworks have helped Google and OpenAI retain legal safeguards under Indian law, which requires platforms to make "reasonable efforts" to prevent the spread of prohibited content under Rule 3(1)(b)(i) and 3(1)(b)(ii) of the Information Technology (Intermediary Guidelines and Digital Media Ethics Code Rules), 2021—commonly referred to as the IT Rules. Under these provisions, intermediaries must "make reasonable efforts" to prevent the propagation of "any information that belongs to another person and to which the user does not have any right," in order to avoid civil or criminal liability. The rules also require platforms to curb content that is "obscene, pornographic, paedophilic, invasive of another’s privacy including bodily privacy, insulting or harassing on the basis of gender." (</w:t>
      </w:r>
      <w:hyperlink r:id="rId20">
        <w:r>
          <w:rPr>
            <w:color w:val="0000EE"/>
            <w:u w:val="single"/>
          </w:rPr>
          <w:t>livemint.com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ism.com/artificial-intelligence/live-grok-nonconsensual-images" TargetMode="External"/><Relationship Id="rId10" Type="http://schemas.openxmlformats.org/officeDocument/2006/relationships/hyperlink" Target="https://www.axios.com/2026/01/06/grok-ai-elon-musk-deepfake-bikini" TargetMode="External"/><Relationship Id="rId11" Type="http://schemas.openxmlformats.org/officeDocument/2006/relationships/hyperlink" Target="https://apnews.com/article/741a6e525e81e5e3d8843aac20de8615" TargetMode="External"/><Relationship Id="rId12" Type="http://schemas.openxmlformats.org/officeDocument/2006/relationships/hyperlink" Target="https://time.com/7306507/grok-ai-chatbot-videos-deepfakes/" TargetMode="External"/><Relationship Id="rId13" Type="http://schemas.openxmlformats.org/officeDocument/2006/relationships/hyperlink" Target="https://www.digitalcameraworld.com/tech/artificial-intelligence/the-internet-is-calling-out-grok-for-nudifying-photos-but-its-not-even-the-first-time-xs-ai-has-been-under-fire-for-undressing-photos" TargetMode="External"/><Relationship Id="rId14" Type="http://schemas.openxmlformats.org/officeDocument/2006/relationships/hyperlink" Target="https://www.livemint.com/ai/artificial-intelligence/elon-musk-grok-ai-sexual-content-scrutiny-india/amp-11767620008015.html" TargetMode="External"/><Relationship Id="rId15" Type="http://schemas.openxmlformats.org/officeDocument/2006/relationships/hyperlink" Target="https://www.noahwire.com" TargetMode="External"/><Relationship Id="rId16" Type="http://schemas.openxmlformats.org/officeDocument/2006/relationships/hyperlink" Target="https://www.axios.com/2026/01/06/grok-ai-elon-musk-deepfake-bikini?utm_source=openai" TargetMode="External"/><Relationship Id="rId17" Type="http://schemas.openxmlformats.org/officeDocument/2006/relationships/hyperlink" Target="https://www.digitalcameraworld.com/tech/artificial-intelligence/the-internet-is-calling-out-grok-for-nudifying-photos-but-its-not-even-the-first-time-xs-ai-has-been-under-fire-for-undressing-photos?utm_source=openai" TargetMode="External"/><Relationship Id="rId18" Type="http://schemas.openxmlformats.org/officeDocument/2006/relationships/hyperlink" Target="https://apnews.com/article/741a6e525e81e5e3d8843aac20de8615?utm_source=openai" TargetMode="External"/><Relationship Id="rId19" Type="http://schemas.openxmlformats.org/officeDocument/2006/relationships/hyperlink" Target="https://time.com/7306507/grok-ai-chatbot-videos-deepfakes/?utm_source=openai" TargetMode="External"/><Relationship Id="rId20" Type="http://schemas.openxmlformats.org/officeDocument/2006/relationships/hyperlink" Target="https://www.livemint.com/ai/artificial-intelligence/elon-musk-grok-ai-sexual-content-scrutiny-india/amp-1176762000801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