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2026 showcases AI innovation amid industry debate over hype and investment risks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Las Vegas Convention Center filled with autonomous machines and a steady stream of executives debating whether exuberant investment in artificial intelligence is sensible or a bubble ready to burst. Humanoid figures, chirping tiny robots and four‑legged cleaners shared aisles with AI‑enhanced headphones, smart jewellery and demonstrations of next‑generation chips as companies from Nvidia to Qualcomm staged a show of force at CES 2026. According to coverage by CNN, the spectacle underlined how the industry is selling both imagination and concrete product bets as the year begins. </w:t>
      </w:r>
      <w:hyperlink r:id="rId9">
        <w:r>
          <w:rPr>
            <w:color w:val="0000EE"/>
            <w:u w:val="single"/>
          </w:rPr>
          <w:t>[1]</w:t>
        </w:r>
      </w:hyperlink>
      <w:hyperlink r:id="rId10">
        <w:r>
          <w:rPr>
            <w:color w:val="0000EE"/>
            <w:u w:val="single"/>
          </w:rPr>
          <w:t>[2]</w:t>
        </w:r>
      </w:hyperlink>
      <w:hyperlink r:id="rId11">
        <w:r>
          <w:rPr>
            <w:color w:val="0000EE"/>
            <w:u w:val="single"/>
          </w:rPr>
          <w:t>[5]</w:t>
        </w:r>
      </w:hyperlink>
      <w:r/>
    </w:p>
    <w:p>
      <w:r/>
      <w:r>
        <w:t xml:space="preserve">The event’s predominant theme remained AI, from demonstrations of humanoid platforms intended for industrial use to on‑device assistants and voice‑activated home appliances. Nvidia used its stage to advance new model and platform concepts and show physical AI concepts alongside playful chirping robots, while Intel, AMD and Qualcomm rolled out chips and robotics processors pitched to move workloads off power‑hungry cloud farms and onto local devices. According to AP reporting, Nvidia unveiled models such as Cosmos and Alpamayo and the Vera Rubin superchip platform, and Qualcomm introduced the Dragonwing™ IQ10 Series aimed at scaling industrial robotics. </w:t>
      </w:r>
      <w:hyperlink r:id="rId11">
        <w:r>
          <w:rPr>
            <w:color w:val="0000EE"/>
            <w:u w:val="single"/>
          </w:rPr>
          <w:t>[5]</w:t>
        </w:r>
      </w:hyperlink>
      <w:hyperlink r:id="rId12">
        <w:r>
          <w:rPr>
            <w:color w:val="0000EE"/>
            <w:u w:val="single"/>
          </w:rPr>
          <w:t>[3]</w:t>
        </w:r>
      </w:hyperlink>
      <w:hyperlink r:id="rId13">
        <w:r>
          <w:rPr>
            <w:color w:val="0000EE"/>
            <w:u w:val="single"/>
          </w:rPr>
          <w:t>[7]</w:t>
        </w:r>
      </w:hyperlink>
      <w:r/>
    </w:p>
    <w:p>
      <w:r/>
      <w:r>
        <w:t xml:space="preserve">Industry figures openly debated whether those bets reflect durable demand or an investment bubble. S&amp;P Global figures cited in reporting show companies spent more than $61 billion in 2025 on data centres supporting AI, and Goldman Sachs has forecast AI‑driven capital expenditure could top $500 billion this year, feeding concerns that buildouts may be outpacing real user needs. Executives struck a cautious tone: some argued the technology is in its infancy and here to stay, while others stressed product focus over speculative largesse. “We are at the earliest stage of what is possible. So, when I hear that we are in a bubble, I think:… This is not a fad. This won’t pass.” Panos Panay’s words, reported in the lead coverage, captured that optimism even as analysts warn of outsized risk. </w:t>
      </w:r>
      <w:hyperlink r:id="rId9">
        <w:r>
          <w:rPr>
            <w:color w:val="0000EE"/>
            <w:u w:val="single"/>
          </w:rPr>
          <w:t>[1]</w:t>
        </w:r>
      </w:hyperlink>
      <w:r/>
    </w:p>
    <w:p>
      <w:r/>
      <w:r>
        <w:t xml:space="preserve">Chipmakers and hardware vendors framed their strategies around reducing reliance on distant cloud data centres by improving efficiency and on‑device processing. Qualcomm’s expansion into premium robotics silicon and partnerships with robotics firms aim to speed real‑world deployment of humanoids and autonomous mobile robots, while Gigabyte and other PC vendors promoted powerful local AI systems such as petaflop‑scale personal racks and modular data‑centre appliances under initiatives like “AI Forward.” Yet, PC Gamer and industry analysts noted a simultaneous gap in consumer appetite for AI‑branded features, underscoring a disconnect between enterprise ambition and household buying decisions. </w:t>
      </w:r>
      <w:hyperlink r:id="rId13">
        <w:r>
          <w:rPr>
            <w:color w:val="0000EE"/>
            <w:u w:val="single"/>
          </w:rPr>
          <w:t>[7]</w:t>
        </w:r>
      </w:hyperlink>
      <w:hyperlink r:id="rId14">
        <w:r>
          <w:rPr>
            <w:color w:val="0000EE"/>
            <w:u w:val="single"/>
          </w:rPr>
          <w:t>[4]</w:t>
        </w:r>
      </w:hyperlink>
      <w:r/>
    </w:p>
    <w:p>
      <w:r/>
      <w:r>
        <w:t xml:space="preserve">Product diversity at CES highlighted both promising near‑term consumer experiences and speculative concepts. AP’s reporting catalogues offerings from Lego’s Smart Play sensor bricks and LG’s ultra‑thin ‘Wallpaper’ OLED to Roborock’s Saros Rover that climbs stairs, Boston Dynamics and Hyundai’s Atlas humanoid slated for industrial trials, and Uber’s re‑entry into robotaxis with Lucid and Nuro. Health and entertainment technologies similarly leaned on AI: sophisticated scales, VR grief‑therapy platforms and AI tools for creators featured prominently in panels that also raised copyright and ethical questions. According to AP, partnerships between Nvidia, Siemens and others also pointed to AI’s wider role in industry, from digital twins for fusion projects to airport automation. </w:t>
      </w:r>
      <w:hyperlink r:id="rId10">
        <w:r>
          <w:rPr>
            <w:color w:val="0000EE"/>
            <w:u w:val="single"/>
          </w:rPr>
          <w:t>[2]</w:t>
        </w:r>
      </w:hyperlink>
      <w:hyperlink r:id="rId12">
        <w:r>
          <w:rPr>
            <w:color w:val="0000EE"/>
            <w:u w:val="single"/>
          </w:rPr>
          <w:t>[3]</w:t>
        </w:r>
      </w:hyperlink>
      <w:hyperlink r:id="rId11">
        <w:r>
          <w:rPr>
            <w:color w:val="0000EE"/>
            <w:u w:val="single"/>
          </w:rPr>
          <w:t>[5]</w:t>
        </w:r>
      </w:hyperlink>
      <w:hyperlink r:id="rId15">
        <w:r>
          <w:rPr>
            <w:color w:val="0000EE"/>
            <w:u w:val="single"/>
          </w:rPr>
          <w:t>[6]</w:t>
        </w:r>
      </w:hyperlink>
      <w:r/>
    </w:p>
    <w:p>
      <w:r/>
      <w:r>
        <w:t xml:space="preserve">Privacy, ethics and commercial practicality threaded through demonstrations of intimate, always‑listening gadgets such as voice‑recording rings, bracelets and jewellery. Companies argue voice control and ambient assistants are more natural than typing, but privacy advocates and creators at CES warned about data collection, unconsented use of copyrighted material, and the need for responsible governance if AI is to become a mainstream, trustworthy utility. Joseph Gordon‑Levitt and others urged fair compensation for original creators as panels explored AI’s role in storytelling and production. </w:t>
      </w:r>
      <w:hyperlink r:id="rId9">
        <w:r>
          <w:rPr>
            <w:color w:val="0000EE"/>
            <w:u w:val="single"/>
          </w:rPr>
          <w:t>[1]</w:t>
        </w:r>
      </w:hyperlink>
      <w:hyperlink r:id="rId15">
        <w:r>
          <w:rPr>
            <w:color w:val="0000EE"/>
            <w:u w:val="single"/>
          </w:rPr>
          <w:t>[6]</w:t>
        </w:r>
      </w:hyperlink>
      <w:r/>
    </w:p>
    <w:p>
      <w:r/>
      <w:r>
        <w:t xml:space="preserve">CES 2026 therefore presented a dual portrait: a technology ecosystem racing to operationalise AI across robotics, consumer devices and enterprise infrastructure, and an industry wrestling with whether capital flows and hype reflect long‑term value or an overheated cycle. Industry data on data‑centre spending and lofty capex forecasts sit beside cautious vendor strategies to push processing to the edge and a marketplace still sorting genuine consumer demand from showfloor spectacle. How quickly those engineering advances translate into affordable, trusted products for everyday users will determine whether this year’s displays were prescient or merely theatrical. </w:t>
      </w:r>
      <w:hyperlink r:id="rId9">
        <w:r>
          <w:rPr>
            <w:color w:val="0000EE"/>
            <w:u w:val="single"/>
          </w:rPr>
          <w:t>[1]</w:t>
        </w:r>
      </w:hyperlink>
      <w:hyperlink r:id="rId11">
        <w:r>
          <w:rPr>
            <w:color w:val="0000EE"/>
            <w:u w:val="single"/>
          </w:rPr>
          <w:t>[5]</w:t>
        </w:r>
      </w:hyperlink>
      <w:hyperlink r:id="rId14">
        <w:r>
          <w:rPr>
            <w:color w:val="0000EE"/>
            <w:u w:val="single"/>
          </w:rPr>
          <w:t>[4]</w:t>
        </w:r>
      </w:hyperlink>
      <w:hyperlink r:id="rId13">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(mezha.net / CNN) - Paragraph 1, Paragraph 3, Paragraph 6, Paragraph 7</w:t>
      </w:r>
      <w:r/>
    </w:p>
    <w:p>
      <w:pPr>
        <w:pStyle w:val="ListBullet"/>
        <w:spacing w:line="240" w:lineRule="auto"/>
        <w:ind w:left="720"/>
      </w:pPr>
      <w:r/>
      <w:hyperlink r:id="rId10">
        <w:r>
          <w:rPr>
            <w:color w:val="0000EE"/>
            <w:u w:val="single"/>
          </w:rPr>
          <w:t>[2]</w:t>
        </w:r>
      </w:hyperlink>
      <w:r>
        <w:t xml:space="preserve"> (Associated Press) - Paragraph 1, Paragraph 5</w:t>
      </w:r>
      <w:r/>
    </w:p>
    <w:p>
      <w:pPr>
        <w:pStyle w:val="ListBullet"/>
        <w:spacing w:line="240" w:lineRule="auto"/>
        <w:ind w:left="720"/>
      </w:pPr>
      <w:r/>
      <w:hyperlink r:id="rId12">
        <w:r>
          <w:rPr>
            <w:color w:val="0000EE"/>
            <w:u w:val="single"/>
          </w:rPr>
          <w:t>[3]</w:t>
        </w:r>
      </w:hyperlink>
      <w:r>
        <w:t xml:space="preserve"> (Associated Press) - Paragraph 2, Paragraph 5</w:t>
      </w:r>
      <w:r/>
    </w:p>
    <w:p>
      <w:pPr>
        <w:pStyle w:val="ListBullet"/>
        <w:spacing w:line="240" w:lineRule="auto"/>
        <w:ind w:left="720"/>
      </w:pPr>
      <w:r/>
      <w:hyperlink r:id="rId14">
        <w:r>
          <w:rPr>
            <w:color w:val="0000EE"/>
            <w:u w:val="single"/>
          </w:rPr>
          <w:t>[4]</w:t>
        </w:r>
      </w:hyperlink>
      <w:r>
        <w:t xml:space="preserve"> (PC Gamer) - Paragraph 4, Paragraph 7</w:t>
      </w:r>
      <w:r/>
    </w:p>
    <w:p>
      <w:pPr>
        <w:pStyle w:val="ListBullet"/>
        <w:spacing w:line="240" w:lineRule="auto"/>
        <w:ind w:left="720"/>
      </w:pPr>
      <w:r/>
      <w:hyperlink r:id="rId11">
        <w:r>
          <w:rPr>
            <w:color w:val="0000EE"/>
            <w:u w:val="single"/>
          </w:rPr>
          <w:t>[5]</w:t>
        </w:r>
      </w:hyperlink>
      <w:r>
        <w:t xml:space="preserve"> (Associated Press) - Paragraph 2, Paragraph 5, Paragraph 7</w:t>
      </w:r>
      <w:r/>
    </w:p>
    <w:p>
      <w:pPr>
        <w:pStyle w:val="ListBullet"/>
        <w:spacing w:line="240" w:lineRule="auto"/>
        <w:ind w:left="720"/>
      </w:pPr>
      <w:r/>
      <w:hyperlink r:id="rId15">
        <w:r>
          <w:rPr>
            <w:color w:val="0000EE"/>
            <w:u w:val="single"/>
          </w:rPr>
          <w:t>[6]</w:t>
        </w:r>
      </w:hyperlink>
      <w:r>
        <w:t xml:space="preserve"> (Associated Press) - Paragraph 5, Paragraph 6</w:t>
      </w:r>
      <w:r/>
    </w:p>
    <w:p>
      <w:pPr>
        <w:pStyle w:val="ListBullet"/>
        <w:spacing w:line="240" w:lineRule="auto"/>
        <w:ind w:left="720"/>
      </w:pPr>
      <w:r/>
      <w:hyperlink r:id="rId13">
        <w:r>
          <w:rPr>
            <w:color w:val="0000EE"/>
            <w:u w:val="single"/>
          </w:rPr>
          <w:t>[7]</w:t>
        </w:r>
      </w:hyperlink>
      <w:r>
        <w:t xml:space="preserve"> (DirectIndustry / emag.directindustry.com) - Paragraph 2,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https://mezha.net/eng/bukvy/ces-2026-highlights-ai-innovations-and-industry-investment-debates/</w:t>
        </w:r>
      </w:hyperlink>
      <w:r>
        <w:t xml:space="preserve"> - Please view link - unable to able to access data</w:t>
      </w:r>
      <w:r/>
    </w:p>
    <w:p>
      <w:pPr>
        <w:pStyle w:val="ListNumber"/>
        <w:spacing w:line="240" w:lineRule="auto"/>
        <w:ind w:left="720"/>
      </w:pPr>
      <w:r/>
      <w:hyperlink r:id="rId10">
        <w:r>
          <w:rPr>
            <w:color w:val="0000EE"/>
            <w:u w:val="single"/>
          </w:rPr>
          <w:t>https://www.apnews.com/article/e3de189ee1fe6b26e6a6d2dc6960afda</w:t>
        </w:r>
      </w:hyperlink>
      <w:r>
        <w:t xml:space="preserve"> - At CES 2026 in Las Vegas, a series of cutting-edge technologies blending nostalgia, AI, and futuristic designs were unveiled. Highlights included Lego's 'Smart Play' platform developed with Star Wars, featuring sensor-enabled bricks and minifigures that create interactive experiences. For fans of tactile tech, Clicks Technology introduced a QWERTY keyboard attachment for smartphones that doubles as a wireless power bank. LG showcased its ultra-thin 9mm OLED evo W6 'Wallpaper' TV, while Roborock’s Saros Rover vacuum amazed attendees with its stair-climbing abilities using mechanical legs. Razer unveiled Project Motoko, AI-enhanced headphones functioning similarly to smart glasses, capable of real-time translation and information retrieval. In emotional technology, VHEX Lab presented SITh.XRaedo, a VR-based grief therapy tool powered by avatars guided by XR therapists to help users find closure. Strutt introduced the EV1, a self-driving personal mobility chair that autonomously navigates around obstacles. Cyber companions took a leap with Ollobot’s OlloNi, a fuzzy emotive robot pet reacting to touch and simulating affection. Lastly, Uber re-entered the robotaxi market with a luxury autonomous vehicle created in partnership with Lucid Motors and Nuro, already in testing around San Francisco.</w:t>
      </w:r>
      <w:r/>
    </w:p>
    <w:p>
      <w:pPr>
        <w:pStyle w:val="ListNumber"/>
        <w:spacing w:line="240" w:lineRule="auto"/>
        <w:ind w:left="720"/>
      </w:pPr>
      <w:r/>
      <w:hyperlink r:id="rId12">
        <w:r>
          <w:rPr>
            <w:color w:val="0000EE"/>
            <w:u w:val="single"/>
          </w:rPr>
          <w:t>https://www.apnews.com/article/573eaf2c9ebcc7f857e877759a6ade05</w:t>
        </w:r>
      </w:hyperlink>
      <w:r>
        <w:t xml:space="preserve"> - On Day 2 of CES 2026 in Las Vegas, major technological announcements and product demonstrations showcased advancements in AI, robotics, health tech, and consumer gadgets. Siemens and Nvidia announced a partnership aimed at revolutionizing industrial operations with AI, while Lenovo highlighted how AI can transform personal and professional life, with support from leading tech CEOs. Razer unveiled two AI-driven prototypes: Project Motoko, a headset that acts as a virtual assistant, and an AI desk companion called Project Ava in a physical holographic form. Both support multiple AI platforms. Oshkosh Corporation introduced autonomous airport robots designed to streamline aircraft turnaround processes and reduce weather-related delays. Roborock showed off the Saros Rover, a robotic vacuum that climbs and cleans stairs using mechanical legs. In health tech, Withings launched the Body Scan 2—a $600 smart scale that measures 60 biomarkers, including heart and nerve health, and provides personalized health recommendations through a subscription service. Additionally, Commonwealth Fusion Systems, Nvidia, and Siemens announced a partnership to use AI in building a digital twin for SPARC, a fusion energy prototype intended to accelerate the path to carbon-free energy.</w:t>
      </w:r>
      <w:r/>
    </w:p>
    <w:p>
      <w:pPr>
        <w:pStyle w:val="ListNumber"/>
        <w:spacing w:line="240" w:lineRule="auto"/>
        <w:ind w:left="720"/>
      </w:pPr>
      <w:r/>
      <w:hyperlink r:id="rId14">
        <w:r>
          <w:rPr>
            <w:color w:val="0000EE"/>
            <w:u w:val="single"/>
          </w:rPr>
          <w:t>https://www.pcgamer.com/software/ai/gigabyte-loudly-and-proudly-declares-its-ai-forward-at-ces-2026/</w:t>
        </w:r>
      </w:hyperlink>
      <w:r>
        <w:t xml:space="preserve"> - At CES 2026, Gigabyte emphasized its commitment to artificial intelligence (AI), presenting an array of AI-focused products under its 'AI Forward' initiative. Notably, the company introduced the AI Top series, headlined by the AI Top Atom—described as a personal AI supercomputer with petaflop-scale performance and 128 GB of RAM, aimed at local AI development and handling large language models with up to 200 billion parameters. Alongside this, Gigabyte unveiled the Gigapod, a modular, all-in-one data center solution integrating high-performance servers, networking, and management software to streamline enterprise AI infrastructure. While Gigabyte pushes enterprise AI at a consumer-focused event, companies like Dell reported a different perspective—emphasizing consumer confusion around AI and a lack of buying interest based on AI features. This contrast highlights a key challenge in AI’s growth: consumer demand. Although industry leaders like AMD and IBM remain optimistic, analysts warn of an AI investment bubble potentially exceeding the 2008 subprime crisis, with some insiders, including Sam Altman, cautioning about the risk of massive financial losses due to overinvestment. Overall, CES 2026 underscores the divide between enterprise and consumer AI readiness and the uncertain economic future of the tech.</w:t>
      </w:r>
      <w:r/>
    </w:p>
    <w:p>
      <w:pPr>
        <w:pStyle w:val="ListNumber"/>
        <w:spacing w:line="240" w:lineRule="auto"/>
        <w:ind w:left="720"/>
      </w:pPr>
      <w:r/>
      <w:hyperlink r:id="rId11">
        <w:r>
          <w:rPr>
            <w:color w:val="0000EE"/>
            <w:u w:val="single"/>
          </w:rPr>
          <w:t>https://www.apnews.com/article/a3e6e4e582ff83a4aa331d1791140369</w:t>
        </w:r>
      </w:hyperlink>
      <w:r>
        <w:t xml:space="preserve"> - At CES 2026 in Las Vegas, artificial intelligence dominated the spotlight with major announcements from Nvidia, AMD, and Intel. Nvidia's CEO Jensen Huang introduced physical AI concepts and new AI models like Cosmos and Alpamayo, along with the Vera Rubin superchip platform and a Siemens partnership. The highlight, however, was his presentation of small chirping robots, which captivated the audience. AMD launched its Ryzen AI chips and Ryzen 7 9850X3D for gamers, while Intel unveiled its Panther Lake chip and new handheld gaming platform, backed by a 10% government stake to boost U.S. tech manufacturing. Uber re-entered the robotaxi race, revealing a luxury autonomous vehicle in partnership with Lucid Motors and Nuro, featuring fully customizable in-cabin experiences. Meanwhile, Lego and Star Wars unveiled an interactive Smart Play platform with sensor-enabled bricks for immersive play. LG teased a humanoid home assistant robot. Novelty tech included Lollipop Star's bone induction musical candy and Boston Dynamics’ humanoid robot Atlas, which will assist in Hyundai’s manufacturing. Delta Airlines also joined the mix, partnering with the Las Vegas Sphere venue for exclusive entertainment experiences. The event emphasized cutting-edge innovation across AI, robotics, transportation, and entertainment.</w:t>
      </w:r>
      <w:r/>
    </w:p>
    <w:p>
      <w:pPr>
        <w:pStyle w:val="ListNumber"/>
        <w:spacing w:line="240" w:lineRule="auto"/>
        <w:ind w:left="720"/>
      </w:pPr>
      <w:r/>
      <w:hyperlink r:id="rId15">
        <w:r>
          <w:rPr>
            <w:color w:val="0000EE"/>
            <w:u w:val="single"/>
          </w:rPr>
          <w:t>https://www.apnews.com/article/0b2549f142a450794e46b926546c0f53</w:t>
        </w:r>
      </w:hyperlink>
      <w:r>
        <w:t xml:space="preserve"> - At CES 2026 in Las Vegas, entertainment industry leaders are engaging in deep discussions about the evolving role of artificial intelligence (AI), the rise of digital creators, and emerging technologies. Over 25 entertainment-focused panels have explored AI's potential in filmmaking, advertising, and the growing creator economy. Concerns persist over AI's use of copyrighted materials without consent, with figures like Joseph Gordon-Levitt calling for fair compensation for original creators and advocating responsible AI practices through his Creators Coalition on AI. Speakers emphasized AI's ability to democratize storytelling and empower creators, framing it as a supportive tool rather than a threat. Industry leaders from companies like Adobe, Lionsgate, and Netflix addressed both the opportunities AI presents and the ethical challenges it brings. Alongside these conversations, CES showcased innovative entertainment tech, including AI-powered headphones, a smart guitar, and Amazon's new Alexa.com platform offering personalized media suggestions. Despite critiques, optimism remains that AI, if navigated thoughtfully, can positively reshape the entertainment landscape.</w:t>
      </w:r>
      <w:r/>
    </w:p>
    <w:p>
      <w:pPr>
        <w:pStyle w:val="ListNumber"/>
        <w:spacing w:line="240" w:lineRule="auto"/>
        <w:ind w:left="720"/>
      </w:pPr>
      <w:r/>
      <w:hyperlink r:id="rId13">
        <w:r>
          <w:rPr>
            <w:color w:val="0000EE"/>
            <w:u w:val="single"/>
          </w:rPr>
          <w:t>https://emag.directindustry.com/2026/01/06/ces-2026-ai-robotics-low-carbon-remediation-industrial-innovation/</w:t>
        </w:r>
      </w:hyperlink>
      <w:r>
        <w:t xml:space="preserve"> - At CES 2026, Qualcomm unveiled the Dragonwing™ IQ10 Series, a premium-tier robotics processor designed for advanced autonomous mobile robots and humanoid platforms. This initiative aims to bridge the gap between research and real-world industrial applications by offering a scalable and energy-efficient robotics stack. Qualcomm is collaborating with partners such as Figure, KUKA Robotics, Advantech, Booster, VinMotion, Robotec.ai, and VinMotion to deploy intelligent robots more rapidly and cost-effectively. The Dragonwing™ IQ10 Series supports advanced perception, sensor fusion, motion planning, and manipulation, enabling the development of robots capable of operating safely at industrial scales. This approach addresses a significant barrier to robotics adoption by providing a unified platform that accelerates the deployment of intelligent robots in various industries.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zha.net/eng/bukvy/ces-2026-highlights-ai-innovations-and-industry-investment-debates/" TargetMode="External"/><Relationship Id="rId10" Type="http://schemas.openxmlformats.org/officeDocument/2006/relationships/hyperlink" Target="https://www.apnews.com/article/e3de189ee1fe6b26e6a6d2dc6960afda" TargetMode="External"/><Relationship Id="rId11" Type="http://schemas.openxmlformats.org/officeDocument/2006/relationships/hyperlink" Target="https://www.apnews.com/article/a3e6e4e582ff83a4aa331d1791140369" TargetMode="External"/><Relationship Id="rId12" Type="http://schemas.openxmlformats.org/officeDocument/2006/relationships/hyperlink" Target="https://www.apnews.com/article/573eaf2c9ebcc7f857e877759a6ade05" TargetMode="External"/><Relationship Id="rId13" Type="http://schemas.openxmlformats.org/officeDocument/2006/relationships/hyperlink" Target="https://emag.directindustry.com/2026/01/06/ces-2026-ai-robotics-low-carbon-remediation-industrial-innovation/" TargetMode="External"/><Relationship Id="rId14" Type="http://schemas.openxmlformats.org/officeDocument/2006/relationships/hyperlink" Target="https://www.pcgamer.com/software/ai/gigabyte-loudly-and-proudly-declares-its-ai-forward-at-ces-2026/" TargetMode="External"/><Relationship Id="rId15" Type="http://schemas.openxmlformats.org/officeDocument/2006/relationships/hyperlink" Target="https://www.apnews.com/article/0b2549f142a450794e46b926546c0f5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