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regulators take unprecedented action against AI‑generated sexualised images on X and other platforms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surge of AI‑generated images on X (formerly Twitter) depicting women and children in bikinis, often sexualised or injured, has provoked an unprecedented regulatory response and posed a stark test of democratic control over the biggest technology platforms, according to The Guardian. The UK's communications regulator, Ofcom, announced an investigation under the Online Safety Act, a move the newspaper described as the regulator's most combative action since key provisions of the law came into force and one that could define how far wealthy tech companies submit to democratic oversight. </w:t>
      </w:r>
      <w:hyperlink r:id="rId9">
        <w:r>
          <w:rPr>
            <w:color w:val="0000EE"/>
            <w:u w:val="single"/>
          </w:rPr>
          <w:t>[1]</w:t>
        </w:r>
      </w:hyperlink>
      <w:r/>
    </w:p>
    <w:p>
      <w:r/>
      <w:r>
        <w:t xml:space="preserve">Ofcom's intervention follows X owner Elon Musk's decision to limit the image‑making capabilities of the Grok AI chatbot to paying subscribers, a move Downing Street criticised as effectively turning the creation of abusive deepfakes into a "premium service". That restriction has reduced some anonymity around who generates images but has not halted the spread of manipulated material or the international outcry it prompted. According to reporting by Tom's Guide and Axios, the change was seen as insufficient by many regulators and rights groups. </w:t>
      </w:r>
      <w:hyperlink r:id="rId10">
        <w:r>
          <w:rPr>
            <w:color w:val="0000EE"/>
            <w:u w:val="single"/>
          </w:rPr>
          <w:t>[4]</w:t>
        </w:r>
      </w:hyperlink>
      <w:hyperlink r:id="rId11">
        <w:r>
          <w:rPr>
            <w:color w:val="0000EE"/>
            <w:u w:val="single"/>
          </w:rPr>
          <w:t>[5]</w:t>
        </w:r>
      </w:hyperlink>
      <w:r/>
    </w:p>
    <w:p>
      <w:r/>
      <w:r>
        <w:t xml:space="preserve">The reaction has not been limited to the UK. Indonesia and Malaysia temporarily blocked access to Grok after regulators said the chatbot was being used to produce non‑consensual sexual imagery and violated citizens' privacy and dignity. Officials in both countries stated the measures were intended to protect women, children and the wider community from fake pornographic content generated with AI, and demanded stronger safeguards before reinstating access. AP and regional reporting confirmed those restrictions and the grounds cited by the governments. </w:t>
      </w:r>
      <w:hyperlink r:id="rId12">
        <w:r>
          <w:rPr>
            <w:color w:val="0000EE"/>
            <w:u w:val="single"/>
          </w:rPr>
          <w:t>[3]</w:t>
        </w:r>
      </w:hyperlink>
      <w:hyperlink r:id="rId13">
        <w:r>
          <w:rPr>
            <w:color w:val="0000EE"/>
            <w:u w:val="single"/>
          </w:rPr>
          <w:t>[6]</w:t>
        </w:r>
      </w:hyperlink>
      <w:hyperlink r:id="rId14">
        <w:r>
          <w:rPr>
            <w:color w:val="0000EE"/>
            <w:u w:val="single"/>
          </w:rPr>
          <w:t>[7]</w:t>
        </w:r>
      </w:hyperlink>
      <w:r/>
    </w:p>
    <w:p>
      <w:r/>
      <w:r>
        <w:t xml:space="preserve">The controversy highlights gaps in existing law and content moderation practices. The Guardian's editorial flagged an inconsistency in UK rules that treats images of people in swimwear differently from images of people in underwear, despite similar levels of coverage, and urged ministers to address age limits and the design of AI tools as separate but related policy issues. Industry observers say the online safety regime is among the world's most advanced, but that legislators failed to anticipate the rapid rollout of image‑editing AI features with real‑world harms. </w:t>
      </w:r>
      <w:hyperlink r:id="rId9">
        <w:r>
          <w:rPr>
            <w:color w:val="0000EE"/>
            <w:u w:val="single"/>
          </w:rPr>
          <w:t>[1]</w:t>
        </w:r>
      </w:hyperlink>
      <w:r/>
    </w:p>
    <w:p>
      <w:r/>
      <w:r>
        <w:t xml:space="preserve">Legal and policy questions are now converging with commercial competition between AI firms. Musk has argued that Grok must be competitive with systems such as OpenAI's ChatGPT, and some industry reports suggest OpenAI may enable generation of erotic material via ChatGPT in the near future, raising fears that deepfake pornography could become more widespread if multiple platforms permit such content. Axios and Tom's Guide noted growing concern among lawmakers on both sides of the Atlantic about how quickly image‑based abuses could proliferate. </w:t>
      </w:r>
      <w:hyperlink r:id="rId11">
        <w:r>
          <w:rPr>
            <w:color w:val="0000EE"/>
            <w:u w:val="single"/>
          </w:rPr>
          <w:t>[5]</w:t>
        </w:r>
      </w:hyperlink>
      <w:hyperlink r:id="rId10">
        <w:r>
          <w:rPr>
            <w:color w:val="0000EE"/>
            <w:u w:val="single"/>
          </w:rPr>
          <w:t>[4]</w:t>
        </w:r>
      </w:hyperlink>
      <w:r/>
    </w:p>
    <w:p>
      <w:r/>
      <w:r>
        <w:t xml:space="preserve">Regulators and governments are signalling they will move faster. The UK technology secretary, Liz Kendall, said a promised ban on non‑consensual intimate images will come into force imminently and that nudification apps will be outlawed quickly, while EU and national ministers elsewhere have urged collective action against the "industrialisation of sexual harassment". AP reported that France has also flagged legal concerns, and regional authorities in Asia have already taken concrete enforcement steps. These developments indicate a shift from rhetorical criticism to regulatory containment. </w:t>
      </w:r>
      <w:hyperlink r:id="rId9">
        <w:r>
          <w:rPr>
            <w:color w:val="0000EE"/>
            <w:u w:val="single"/>
          </w:rPr>
          <w:t>[1]</w:t>
        </w:r>
      </w:hyperlink>
      <w:hyperlink r:id="rId12">
        <w:r>
          <w:rPr>
            <w:color w:val="0000EE"/>
            <w:u w:val="single"/>
          </w:rPr>
          <w:t>[3]</w:t>
        </w:r>
      </w:hyperlink>
      <w:hyperlink r:id="rId13">
        <w:r>
          <w:rPr>
            <w:color w:val="0000EE"/>
            <w:u w:val="single"/>
          </w:rPr>
          <w:t>[6]</w:t>
        </w:r>
      </w:hyperlink>
      <w:r/>
    </w:p>
    <w:p>
      <w:r/>
      <w:r>
        <w:t xml:space="preserve">The immediate test will be whether Ofcom's investigation leads to effective enforcement and whether international coordination can close loopholes exploited by bad actors or by platforms reluctant to change product designs. For now, industry data, regulatory moves in multiple jurisdictions and outspoken government statements underscore a rare moment of alignment between public authorities and civil society demanding that technology companies be made accountable for how their AI tools are used. </w:t>
      </w:r>
      <w:hyperlink r:id="rId10">
        <w:r>
          <w:rPr>
            <w:color w:val="0000EE"/>
            <w:u w:val="single"/>
          </w:rPr>
          <w:t>[4]</w:t>
        </w:r>
      </w:hyperlink>
      <w:hyperlink r:id="rId11">
        <w:r>
          <w:rPr>
            <w:color w:val="0000EE"/>
            <w:u w:val="single"/>
          </w:rPr>
          <w:t>[5]</w:t>
        </w:r>
      </w:hyperlink>
      <w:hyperlink r:id="rId12">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Guardian) - Paragraph 1, Paragraph 4, Paragraph 6</w:t>
      </w:r>
      <w:r/>
    </w:p>
    <w:p>
      <w:pPr>
        <w:pStyle w:val="ListBullet"/>
        <w:spacing w:line="240" w:lineRule="auto"/>
        <w:ind w:left="720"/>
      </w:pPr>
      <w:r/>
      <w:hyperlink r:id="rId10">
        <w:r>
          <w:rPr>
            <w:color w:val="0000EE"/>
            <w:u w:val="single"/>
          </w:rPr>
          <w:t>[4]</w:t>
        </w:r>
      </w:hyperlink>
      <w:r>
        <w:t xml:space="preserve"> (Tom's Guide) - Paragraph 2, Paragraph 5, Paragraph 7</w:t>
      </w:r>
      <w:r/>
    </w:p>
    <w:p>
      <w:pPr>
        <w:pStyle w:val="ListBullet"/>
        <w:spacing w:line="240" w:lineRule="auto"/>
        <w:ind w:left="720"/>
      </w:pPr>
      <w:r/>
      <w:hyperlink r:id="rId12">
        <w:r>
          <w:rPr>
            <w:color w:val="0000EE"/>
            <w:u w:val="single"/>
          </w:rPr>
          <w:t>[3]</w:t>
        </w:r>
      </w:hyperlink>
      <w:r>
        <w:t xml:space="preserve"> (Associated Press) - Paragraph 3, Paragraph 6, Paragraph 7</w:t>
      </w:r>
      <w:r/>
    </w:p>
    <w:p>
      <w:pPr>
        <w:pStyle w:val="ListBullet"/>
        <w:spacing w:line="240" w:lineRule="auto"/>
        <w:ind w:left="720"/>
      </w:pPr>
      <w:r/>
      <w:hyperlink r:id="rId13">
        <w:r>
          <w:rPr>
            <w:color w:val="0000EE"/>
            <w:u w:val="single"/>
          </w:rPr>
          <w:t>[6]</w:t>
        </w:r>
      </w:hyperlink>
      <w:r>
        <w:t xml:space="preserve"> (The Guardian technology) - Paragraph 3, Paragraph 6</w:t>
      </w:r>
      <w:r/>
    </w:p>
    <w:p>
      <w:pPr>
        <w:pStyle w:val="ListBullet"/>
        <w:spacing w:line="240" w:lineRule="auto"/>
        <w:ind w:left="720"/>
      </w:pPr>
      <w:r/>
      <w:hyperlink r:id="rId14">
        <w:r>
          <w:rPr>
            <w:color w:val="0000EE"/>
            <w:u w:val="single"/>
          </w:rPr>
          <w:t>[7]</w:t>
        </w:r>
      </w:hyperlink>
      <w:r>
        <w:t xml:space="preserve"> (KHSU) - Paragraph 3</w:t>
      </w:r>
      <w:r/>
    </w:p>
    <w:p>
      <w:pPr>
        <w:pStyle w:val="ListBullet"/>
        <w:spacing w:line="240" w:lineRule="auto"/>
        <w:ind w:left="720"/>
      </w:pPr>
      <w:r/>
      <w:hyperlink r:id="rId11">
        <w:r>
          <w:rPr>
            <w:color w:val="0000EE"/>
            <w:u w:val="single"/>
          </w:rPr>
          <w:t>[5]</w:t>
        </w:r>
      </w:hyperlink>
      <w:r>
        <w:t xml:space="preserve"> (Axios) - Paragraph 2, Paragraph 5,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https://www.theguardian.com/commentisfree/2026/jan/12/the-guardian-view-on-regulating-big-tech-politicians-must-back-ofcoms-challenge-to-musk</w:t>
        </w:r>
      </w:hyperlink>
      <w:r>
        <w:t xml:space="preserve"> - Please view link - unable to able to access data</w:t>
      </w:r>
      <w:r/>
    </w:p>
    <w:p>
      <w:pPr>
        <w:pStyle w:val="ListNumber"/>
        <w:spacing w:line="240" w:lineRule="auto"/>
        <w:ind w:left="720"/>
      </w:pPr>
      <w:r/>
      <w:hyperlink r:id="rId9">
        <w:r>
          <w:rPr>
            <w:color w:val="0000EE"/>
            <w:u w:val="single"/>
          </w:rPr>
          <w:t>https://www.theguardian.com/commentisfree/2026/jan/12/the-guardian-view-on-regulating-big-tech-politicians-must-back-ofcoms-challenge-to-musk</w:t>
        </w:r>
      </w:hyperlink>
      <w:r>
        <w:t xml:space="preserve"> - This editorial from The Guardian discusses the UK's response to AI-generated explicit images on X (formerly Twitter), highlighting Ofcom's investigation into the platform. It emphasizes the need for robust regulation of big tech companies and urges politicians to support Ofcom's actions against Elon Musk's social media giant. The article also touches upon the government's criticism of X's decision to limit the use of the Grok AI chatbot to paying subscribers, viewing it as turning the creation of abusive deepfakes into a 'premium service'.</w:t>
      </w:r>
      <w:r/>
    </w:p>
    <w:p>
      <w:pPr>
        <w:pStyle w:val="ListNumber"/>
        <w:spacing w:line="240" w:lineRule="auto"/>
        <w:ind w:left="720"/>
      </w:pPr>
      <w:r/>
      <w:hyperlink r:id="rId12">
        <w:r>
          <w:rPr>
            <w:color w:val="0000EE"/>
            <w:u w:val="single"/>
          </w:rPr>
          <w:t>https://apnews.com/article/c7cb320327f259c4da35908e1269c225</w:t>
        </w:r>
      </w:hyperlink>
      <w:r>
        <w:t xml:space="preserve"> - Malaysia and Indonesia have become the first countries to block Elon Musk's Grok AI chatbot due to its misuse in generating sexually explicit and non-consensual images. Authorities in both nations cited serious violations of privacy and human dignity, criticizing Grok's inadequate safeguards against producing such content. Despite limiting image generation to paying users, Grok continues to face backlash, with regulators demanding stronger protections.</w:t>
      </w:r>
      <w:r/>
    </w:p>
    <w:p>
      <w:pPr>
        <w:pStyle w:val="ListNumber"/>
        <w:spacing w:line="240" w:lineRule="auto"/>
        <w:ind w:left="720"/>
      </w:pPr>
      <w:r/>
      <w:hyperlink r:id="rId10">
        <w:r>
          <w:rPr>
            <w:color w:val="0000EE"/>
            <w:u w:val="single"/>
          </w:rPr>
          <w:t>https://www.tomsguide.com/ai/grok/elon-musks-grok-restricts-ai-image-generation-on-x-following-outcry-over-explicit-content</w:t>
        </w:r>
      </w:hyperlink>
      <w:r>
        <w:t xml:space="preserve"> - In response to widespread backlash and regulatory attention, Elon Musk's AI chatbot Grok on platform X (formerly Twitter) has restricted image generation and editing capabilities due to users creating sexualized and explicit deepfake images of women. The feature is now limited to paying subscribers, helping to reduce anonymity but not eliminating public concerns. Regulatory and legal scrutiny has increased, with France labeling the practice illegal and the U.K.'s Ofcom considering a formal investigation under the Online Safety Act.</w:t>
      </w:r>
      <w:r/>
    </w:p>
    <w:p>
      <w:pPr>
        <w:pStyle w:val="ListNumber"/>
        <w:spacing w:line="240" w:lineRule="auto"/>
        <w:ind w:left="720"/>
      </w:pPr>
      <w:r/>
      <w:hyperlink r:id="rId11">
        <w:r>
          <w:rPr>
            <w:color w:val="0000EE"/>
            <w:u w:val="single"/>
          </w:rPr>
          <w:t>https://www.axios.com/2026/01/06/grok-ai-elon-musk-deepfake-bikini</w:t>
        </w:r>
      </w:hyperlink>
      <w:r>
        <w:t xml:space="preserve"> - The article addresses growing legal and ethical concerns surrounding Elon Musk's Grok chatbot, which has been used to generate and publicly share AI-edited images that place individuals—sometimes including minors—in bikinis. These controversial edits appear on Grok’s public feed on X (formerly Twitter), drawing criticism from U.S. lawmakers and international regulators. In particular, U.K. authorities have contacted X about the potential spread of child sexual abuse material and explicit edits involving adults.</w:t>
      </w:r>
      <w:r/>
    </w:p>
    <w:p>
      <w:pPr>
        <w:pStyle w:val="ListNumber"/>
        <w:spacing w:line="240" w:lineRule="auto"/>
        <w:ind w:left="720"/>
      </w:pPr>
      <w:r/>
      <w:hyperlink r:id="rId13">
        <w:r>
          <w:rPr>
            <w:color w:val="0000EE"/>
            <w:u w:val="single"/>
          </w:rPr>
          <w:t>https://www.theguardian.com/technology/2026/jan/12/malaysia-blocks-elon-musk-grok-ai-fake-sexualised-images-indonesia-x-chatbot</w:t>
        </w:r>
      </w:hyperlink>
      <w:r>
        <w:t xml:space="preserve"> - Malaysia has become the second country to temporarily block access to Elon Musk’s Grok after a global outcry over the AI tool and its ability to produce fake, sexualised images. Malaysia said it would restrict access to Grok until effective safeguards were implemented, a day after similar action was taken by Indonesia. Several governments and regulators have taken action over Grok’s image tool, which is embedded in the X social media site and has provoked outrage as it allows users to manipulate images of women and children to remove their clothing and put them in sexual positions.</w:t>
      </w:r>
      <w:r/>
    </w:p>
    <w:p>
      <w:pPr>
        <w:pStyle w:val="ListNumber"/>
        <w:spacing w:line="240" w:lineRule="auto"/>
        <w:ind w:left="720"/>
      </w:pPr>
      <w:r/>
      <w:hyperlink r:id="rId14">
        <w:r>
          <w:rPr>
            <w:color w:val="0000EE"/>
            <w:u w:val="single"/>
          </w:rPr>
          <w:t>https://www.khsu.org/2026-01-11/malaysia-indonesia-become-first-to-block-musks-grok-over-ai-deepfakes</w:t>
        </w:r>
      </w:hyperlink>
      <w:r>
        <w:t xml:space="preserve"> - Indonesia's government temporarily blocked access to Grok on Saturday, followed by Malaysia on Sunday. 'The government sees non-consensual sexual deepfakes as a serious violation of human rights, dignity and the safety of citizens in the digital space,' Indonesia's Communication and Digital Affairs Minister Meutya Hafid said in a statement Saturday. The ministry said the measure was intended to protect women, children and the broader community from fake pornographic content generated using AI.</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commentisfree/2026/jan/12/the-guardian-view-on-regulating-big-tech-politicians-must-back-ofcoms-challenge-to-musk" TargetMode="External"/><Relationship Id="rId10" Type="http://schemas.openxmlformats.org/officeDocument/2006/relationships/hyperlink" Target="https://www.tomsguide.com/ai/grok/elon-musks-grok-restricts-ai-image-generation-on-x-following-outcry-over-explicit-content" TargetMode="External"/><Relationship Id="rId11" Type="http://schemas.openxmlformats.org/officeDocument/2006/relationships/hyperlink" Target="https://www.axios.com/2026/01/06/grok-ai-elon-musk-deepfake-bikini" TargetMode="External"/><Relationship Id="rId12" Type="http://schemas.openxmlformats.org/officeDocument/2006/relationships/hyperlink" Target="https://apnews.com/article/c7cb320327f259c4da35908e1269c225" TargetMode="External"/><Relationship Id="rId13" Type="http://schemas.openxmlformats.org/officeDocument/2006/relationships/hyperlink" Target="https://www.theguardian.com/technology/2026/jan/12/malaysia-blocks-elon-musk-grok-ai-fake-sexualised-images-indonesia-x-chatbot" TargetMode="External"/><Relationship Id="rId14" Type="http://schemas.openxmlformats.org/officeDocument/2006/relationships/hyperlink" Target="https://www.khsu.org/2026-01-11/malaysia-indonesia-become-first-to-block-musks-grok-over-ai-deepfak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