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short film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short film Not A Toy, a seven-to-ten-minute production created entirely with artificial intelligence, has been completed by the AI boutique AiZ in partnership with Lion Films and written and directed by Anton Zimin, FilmInk reported. The project was developed over roughly six weeks by a four-person team for submission to the 1 Billion Followers Summit AI Awards and centres on a neurotic toy gun that longs to be merely a toy in a world normalised by violence. </w:t>
      </w:r>
      <w:hyperlink r:id="rId9">
        <w:r>
          <w:rPr>
            <w:color w:val="0000EE"/>
            <w:u w:val="single"/>
          </w:rPr>
          <w:t>[1]</w:t>
        </w:r>
      </w:hyperlink>
      <w:r/>
    </w:p>
    <w:p>
      <w:r/>
      <w:r>
        <w:t xml:space="preserve">The production followed a classical filmmaking pipeline, script, storyboards, key visuals, animated scenes, while replacing many traditional craft processes with generative models and bespoke integrations. According to the film’s creators, detailed scene briefs described camera behaviour and visual references, with key frames serving as the foundation for video generation; AI specialists on the team developed custom applications to integrate tools via API, accelerating the creation of consistent key frames, one of the most technically challenging aspects of generative video. </w:t>
      </w:r>
      <w:hyperlink r:id="rId9">
        <w:r>
          <w:rPr>
            <w:color w:val="0000EE"/>
            <w:u w:val="single"/>
          </w:rPr>
          <w:t>[1]</w:t>
        </w:r>
      </w:hyperlink>
      <w:r/>
    </w:p>
    <w:p>
      <w:r/>
      <w:r>
        <w:t xml:space="preserve">Technically, the team employed a suite of contemporary AI tools: animated scenes were generated with Veo 3.1 and key visuals with Nano Banana, augmented by Flow, Whisk, Gemini and API-driven workflows inside Adobe Photoshop. Image quality required multi-stage upscaling using models such as Topaz and SeedVR, with editing and colour grading finalised in DaVinci Resolve. The filmmakers describe the exercise as both an artistic and production experiment that demonstrates how complete films can be realised using AI while adhering to classical cinematic principles. </w:t>
      </w:r>
      <w:hyperlink r:id="rId9">
        <w:r>
          <w:rPr>
            <w:color w:val="0000EE"/>
            <w:u w:val="single"/>
          </w:rPr>
          <w:t>[1]</w:t>
        </w:r>
      </w:hyperlink>
      <w:r/>
    </w:p>
    <w:p>
      <w:r/>
      <w:r>
        <w:t xml:space="preserve">The timing and framing of Not A Toy place it squarely within a growing ecosystem of industry-backed AI film initiatives. Google has promoted incentive programmes encouraging AI filmmaking: the Global AI Film Award, powered by Google Gemini, invites filmmakers to submit 7–10-minute shorts that are at least 70% generated with Google AI models, offering a $1 million top prize and an invitation to present winners at the 1 Billion Followers Summit in Dubai in January 2026; submissions for that competition close on November 20, 2025, and the Summit is scheduled for early January 2026. According to Google's announcement, the competition aims to accelerate use of tools such as Gemini, Flow and Veo to foster impactful storytelling. </w:t>
      </w:r>
      <w:hyperlink r:id="rId10">
        <w:r>
          <w:rPr>
            <w:color w:val="0000EE"/>
            <w:u w:val="single"/>
          </w:rPr>
          <w:t>[2]</w:t>
        </w:r>
      </w:hyperlink>
      <w:hyperlink r:id="rId11">
        <w:r>
          <w:rPr>
            <w:color w:val="0000EE"/>
            <w:u w:val="single"/>
          </w:rPr>
          <w:t>[5]</w:t>
        </w:r>
      </w:hyperlink>
      <w:hyperlink r:id="rId12">
        <w:r>
          <w:rPr>
            <w:color w:val="0000EE"/>
            <w:u w:val="single"/>
          </w:rPr>
          <w:t>[6]</w:t>
        </w:r>
      </w:hyperlink>
      <w:r/>
    </w:p>
    <w:p>
      <w:r/>
      <w:r>
        <w:t xml:space="preserve">Not A Toy is not unique in emerging from festival-focused AI challenges. Other independently produced AI films, such as the project framed under the 'AI for Good' banner, have used multi-vendor stacks, including ChatGPT, Perplexity, Gemini, Midjourney, Runway, Veo3 and Topaz, and gone on to festival recognition, illustrating how generative pipelines vary widely in tool choice and runtime outcomes. Industry and festival programmes are converging on minimum-AI thresholds, commonly around 70%, to define eligibility, while competitions differ on technical, length and platform criteria. </w:t>
      </w:r>
      <w:hyperlink r:id="rId13">
        <w:r>
          <w:rPr>
            <w:color w:val="0000EE"/>
            <w:u w:val="single"/>
          </w:rPr>
          <w:t>[3]</w:t>
        </w:r>
      </w:hyperlink>
      <w:hyperlink r:id="rId12">
        <w:r>
          <w:rPr>
            <w:color w:val="0000EE"/>
            <w:u w:val="single"/>
          </w:rPr>
          <w:t>[6]</w:t>
        </w:r>
      </w:hyperlink>
      <w:r/>
    </w:p>
    <w:p>
      <w:r/>
      <w:r>
        <w:t xml:space="preserve">Creative and executive producers on Not A Toy emphasise practical limits to automation: AI can lower budgets and speed production, they say, but it does not substitute for professional expertise built through years of craft. The team argues that neural networks are tools that expand access to filmmaking rather than immediate replacements for writers, directors, cinematographers and artists, while acknowledging new challenges as creators now compete with computational systems as well as each other. That framing mirrors public messaging from organisers of large AI film prizes, who promote AI as a means to deepen filmmakers' creative and technical skills rather than to erase human authorship. </w:t>
      </w:r>
      <w:hyperlink r:id="rId9">
        <w:r>
          <w:rPr>
            <w:color w:val="0000EE"/>
            <w:u w:val="single"/>
          </w:rPr>
          <w:t>[1]</w:t>
        </w:r>
      </w:hyperlink>
      <w:hyperlink r:id="rId11">
        <w:r>
          <w:rPr>
            <w:color w:val="0000EE"/>
            <w:u w:val="single"/>
          </w:rPr>
          <w:t>[5]</w:t>
        </w:r>
      </w:hyperlink>
      <w:r/>
    </w:p>
    <w:p>
      <w:r/>
      <w:r>
        <w:t xml:space="preserve">Not A Toy thus operates both as a creative narrative about identity and as a demonstration of current generative-video practice: it showcases what can be achieved with an integrated AI toolchain and bespoke engineering while underscoring the continuing need for human creative intent and oversight. As festival rules and commercial programmes crystallise around minimum-AI thresholds and accepted toolsets, experiments like this will likely shape debate about authorship, quality and the role of AI in professional filmmaking. </w:t>
      </w:r>
      <w:hyperlink r:id="rId9">
        <w:r>
          <w:rPr>
            <w:color w:val="0000EE"/>
            <w:u w:val="single"/>
          </w:rPr>
          <w:t>[1]</w:t>
        </w:r>
      </w:hyperlink>
      <w:hyperlink r:id="rId10">
        <w:r>
          <w:rPr>
            <w:color w:val="0000EE"/>
            <w:u w:val="single"/>
          </w:rPr>
          <w:t>[2]</w:t>
        </w:r>
      </w:hyperlink>
      <w:hyperlink r:id="rId13">
        <w:r>
          <w:rPr>
            <w:color w:val="0000EE"/>
            <w:u w:val="single"/>
          </w:rPr>
          <w:t>[3]</w:t>
        </w:r>
      </w:hyperlink>
      <w:hyperlink r:id="rId11">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(FilmInk) - Paragraph 1, Paragraph 2, Paragraph 3, Paragraph 6, Paragraph 7</w:t>
      </w:r>
      <w:r/>
    </w:p>
    <w:p>
      <w:pPr>
        <w:pStyle w:val="ListBullet"/>
        <w:spacing w:line="240" w:lineRule="auto"/>
        <w:ind w:left="720"/>
      </w:pPr>
      <w:r/>
      <w:hyperlink r:id="rId10">
        <w:r>
          <w:rPr>
            <w:color w:val="0000EE"/>
            <w:u w:val="single"/>
          </w:rPr>
          <w:t>[2]</w:t>
        </w:r>
      </w:hyperlink>
      <w:r>
        <w:t xml:space="preserve"> (Google blog) - Paragraph 4, Paragraph 7</w:t>
      </w:r>
      <w:r/>
    </w:p>
    <w:p>
      <w:pPr>
        <w:pStyle w:val="ListBullet"/>
        <w:spacing w:line="240" w:lineRule="auto"/>
        <w:ind w:left="720"/>
      </w:pPr>
      <w:r/>
      <w:hyperlink r:id="rId13">
        <w:r>
          <w:rPr>
            <w:color w:val="0000EE"/>
            <w:u w:val="single"/>
          </w:rPr>
          <w:t>[3]</w:t>
        </w:r>
      </w:hyperlink>
      <w:r>
        <w:t xml:space="preserve"> (AI for Good project) - Paragraph 5, Paragraph 7</w:t>
      </w:r>
      <w:r/>
    </w:p>
    <w:p>
      <w:pPr>
        <w:pStyle w:val="ListBullet"/>
        <w:spacing w:line="240" w:lineRule="auto"/>
        <w:ind w:left="720"/>
      </w:pPr>
      <w:r/>
      <w:hyperlink r:id="rId11">
        <w:r>
          <w:rPr>
            <w:color w:val="0000EE"/>
            <w:u w:val="single"/>
          </w:rPr>
          <w:t>[5]</w:t>
        </w:r>
      </w:hyperlink>
      <w:r>
        <w:t xml:space="preserve"> (Google/1 Billion Followers Summit announcement) - Paragraph 4, Paragraph 6, Paragraph 7</w:t>
      </w:r>
      <w:r/>
    </w:p>
    <w:p>
      <w:pPr>
        <w:pStyle w:val="ListBullet"/>
        <w:spacing w:line="240" w:lineRule="auto"/>
        <w:ind w:left="720"/>
      </w:pPr>
      <w:r/>
      <w:hyperlink r:id="rId12">
        <w:r>
          <w:rPr>
            <w:color w:val="0000EE"/>
            <w:u w:val="single"/>
          </w:rPr>
          <w:t>[6]</w:t>
        </w:r>
      </w:hyperlink>
      <w:r>
        <w:t xml:space="preserve"> (UAE $1 million AI film award blog) - Paragraph 4,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https://www.filmink.com.au/public-notice/ai-made-short-film-not-a-toy/</w:t>
        </w:r>
      </w:hyperlink>
      <w:r>
        <w:t xml:space="preserve"> - Please view link - unable to able to access data</w:t>
      </w:r>
      <w:r/>
    </w:p>
    <w:p>
      <w:pPr>
        <w:pStyle w:val="ListNumber"/>
        <w:spacing w:line="240" w:lineRule="auto"/>
        <w:ind w:left="720"/>
      </w:pPr>
      <w:r/>
      <w:hyperlink r:id="rId10">
        <w:r>
          <w:rPr>
            <w:color w:val="0000EE"/>
            <w:u w:val="single"/>
          </w:rPr>
          <w:t>https://blog.google/products/gemini/the-global-ai-film-award-is-now-accepting-applications/</w:t>
        </w:r>
      </w:hyperlink>
      <w:r>
        <w:t xml:space="preserve"> - Google has announced the Global AI Film Award, inviting filmmakers worldwide to create short films using Google's AI tools, including Gemini, Flow, and others. The competition offers a $1 million prize and aims to encourage the use of AI in filmmaking. Films must be 7-10 minutes long, with at least 70% of the content generated using Google AI models. The submission deadline is November 20, 2025, and the winner will be announced at the 1 Billion Followers Summit in Dubai in January 2026.</w:t>
      </w:r>
      <w:r/>
    </w:p>
    <w:p>
      <w:pPr>
        <w:pStyle w:val="ListNumber"/>
        <w:spacing w:line="240" w:lineRule="auto"/>
        <w:ind w:left="720"/>
      </w:pPr>
      <w:r/>
      <w:hyperlink r:id="rId13">
        <w:r>
          <w:rPr>
            <w:color w:val="0000EE"/>
            <w:u w:val="single"/>
          </w:rPr>
          <w:t>https://www.aifilm4good.com/ai-for-good</w:t>
        </w:r>
      </w:hyperlink>
      <w:r>
        <w:t xml:space="preserve"> - The 'AI for Good' project is a short film created entirely using generative AI tools, including ChatGPT, Perplexity, Gemini, Canva, Midjourney, Veo3, Runway, Kling, Pika, Elevenlabs, Udio, and Topaz. The film, with a runtime of 13 minutes and 28 seconds, was developed as a response to the 1 Billion Followers Summit AI Film Award. It has won several awards, including Best AI Film at the Paris Women Cinefest and the London Women Film Festival.</w:t>
      </w:r>
      <w:r/>
    </w:p>
    <w:p>
      <w:pPr>
        <w:pStyle w:val="ListNumber"/>
        <w:spacing w:line="240" w:lineRule="auto"/>
        <w:ind w:left="720"/>
      </w:pPr>
      <w:r/>
      <w:hyperlink r:id="rId9">
        <w:r>
          <w:rPr>
            <w:color w:val="0000EE"/>
            <w:u w:val="single"/>
          </w:rPr>
          <w:t>https://www.filmink.com.au/public-notice/ai-made-short-film-not-a-toy/</w:t>
        </w:r>
      </w:hyperlink>
      <w:r>
        <w:t xml:space="preserve"> - The short film 'Not A Toy' was created entirely using artificial intelligence and is a joint production by the AI boutique AiZ and the production company Lion Films. Directed by Anton Zimin, the film was developed for submission to the 1 Billion Followers Summit AI Awards, a festival with strict limitations on production tools, allowing only AI services provided by Google. The film follows a neurotic toy gun who dreams of being just a toy, exploring themes of identity and conflict in a violent world.</w:t>
      </w:r>
      <w:r/>
    </w:p>
    <w:p>
      <w:pPr>
        <w:pStyle w:val="ListNumber"/>
        <w:spacing w:line="240" w:lineRule="auto"/>
        <w:ind w:left="720"/>
      </w:pPr>
      <w:r/>
      <w:hyperlink r:id="rId11">
        <w:r>
          <w:rPr>
            <w:color w:val="0000EE"/>
            <w:u w:val="single"/>
          </w:rPr>
          <w:t>https://blog.google/intl/en-mena/company-news/outreach-initiatives/ai-film-award-powered-by-google-gemini/</w:t>
        </w:r>
      </w:hyperlink>
      <w:r>
        <w:t xml:space="preserve"> - Google and the 1 Billion Followers Summit have announced the world's largest AI Film Award, powered by Google Gemini. The award aims to promote the production of impactful films using AI tools, encouraging meaningful content and enhancing filmmakers' creative and technical skills. Films entered for the award must be at least 70% AI-generated and between 7-10 minutes long. The winner will be announced at the Summit, organized by the UAE Government Media Office, between January 9-11, 2026.</w:t>
      </w:r>
      <w:r/>
    </w:p>
    <w:p>
      <w:pPr>
        <w:pStyle w:val="ListNumber"/>
        <w:spacing w:line="240" w:lineRule="auto"/>
        <w:ind w:left="720"/>
      </w:pPr>
      <w:r/>
      <w:hyperlink r:id="rId12">
        <w:r>
          <w:rPr>
            <w:color w:val="0000EE"/>
            <w:u w:val="single"/>
          </w:rPr>
          <w:t>https://studio.aifilms.ai/blog/uae-1-million-ai-film-award</w:t>
        </w:r>
      </w:hyperlink>
      <w:r>
        <w:t xml:space="preserve"> - Dubai has launched a global AI short film competition with a $1 million grand prize, organized by the UAE Government Media Office with the 1 Billion Followers Summit and in partnership with Google Gemini. Submissions opened on September 23, 2025, with a final deadline on November 20, 2025. The competition requires a 7-10 minute short film with at least 70% of the work generated using Google Gemini tools, including Veo for video, Imagen for images, and Flow for orchestration.</w:t>
      </w:r>
      <w:r/>
    </w:p>
    <w:p>
      <w:pPr>
        <w:pStyle w:val="ListNumber"/>
        <w:spacing w:line="240" w:lineRule="auto"/>
        <w:ind w:left="720"/>
      </w:pPr>
      <w:r/>
      <w:hyperlink r:id="rId15">
        <w:r>
          <w:rPr>
            <w:color w:val="0000EE"/>
            <w:u w:val="single"/>
          </w:rPr>
          <w:t>https://www.prnewswire.com/news-releases/iqiyi-launches-global-ai-short-film-competition-beyond-tools-toward-teammates-to-accelerate-ai-driven-entertainment-innovations-302503213.html</w:t>
        </w:r>
      </w:hyperlink>
      <w:r>
        <w:t xml:space="preserve"> - iQIYI, China's leading online entertainment platform, has launched the 'Beyond Tools, Toward Teammates' AI Short Film Creation Competition. The global initiative aims to inspire storytellers to redefine what's possible with AI-powered video creation. Organized by iQIYI International in partnership with Google and ByteDance's Volcano Engine, the competition encourages creators to innovate and explore fresh ways to streamline the creative process using AI tools. Submissions should be between 1 and 5 minutes, with at least 70% of the content generated using AI tools.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lmink.com.au/public-notice/ai-made-short-film-not-a-toy/" TargetMode="External"/><Relationship Id="rId10" Type="http://schemas.openxmlformats.org/officeDocument/2006/relationships/hyperlink" Target="https://blog.google/products/gemini/the-global-ai-film-award-is-now-accepting-applications/" TargetMode="External"/><Relationship Id="rId11" Type="http://schemas.openxmlformats.org/officeDocument/2006/relationships/hyperlink" Target="https://blog.google/intl/en-mena/company-news/outreach-initiatives/ai-film-award-powered-by-google-gemini/" TargetMode="External"/><Relationship Id="rId12" Type="http://schemas.openxmlformats.org/officeDocument/2006/relationships/hyperlink" Target="https://studio.aifilms.ai/blog/uae-1-million-ai-film-award" TargetMode="External"/><Relationship Id="rId13" Type="http://schemas.openxmlformats.org/officeDocument/2006/relationships/hyperlink" Target="https://www.aifilm4good.com/ai-for-good" TargetMode="External"/><Relationship Id="rId14" Type="http://schemas.openxmlformats.org/officeDocument/2006/relationships/hyperlink" Target="https://www.noahwire.com" TargetMode="External"/><Relationship Id="rId15" Type="http://schemas.openxmlformats.org/officeDocument/2006/relationships/hyperlink" Target="https://www.prnewswire.com/news-releases/iqiyi-launches-global-ai-short-film-competition-beyond-tools-toward-teammates-to-accelerate-ai-driven-entertainment-innovations-3025032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