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Regulators scrutinise X’s AI chatbot Grok over child abuse material amid public concern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public response to new safeguards added to X's AI chatbot Grok has been broadly positive but sceptical, with many users telling The Independent that the changes were welcome yet long overdue and expressing doubt that restrictions will be properly enforced. The Independent's outreach found a range of views on who should bear responsibility for harm from AI-generated content, with some arguing users must be held to account and others saying platforms themselves should face greater liability. Ofcom this week opened an investigation into Grok after reports it had been used to sexualise images of women and children. </w:t>
      </w:r>
      <w:hyperlink r:id="rId9">
        <w:r>
          <w:rPr>
            <w:color w:val="0000EE"/>
            <w:u w:val="single"/>
          </w:rPr>
          <w:t>[1]</w:t>
        </w:r>
      </w:hyperlink>
      <w:hyperlink r:id="rId10">
        <w:r>
          <w:rPr>
            <w:color w:val="0000EE"/>
            <w:u w:val="single"/>
          </w:rPr>
          <w:t>[2]</w:t>
        </w:r>
      </w:hyperlink>
      <w:r/>
    </w:p>
    <w:p>
      <w:r/>
      <w:r>
        <w:t xml:space="preserve">According to The Guardian, Ofcom is probing X under the Online Safety Act to assess whether the platform failed to protect users from illegal content, including non-consensual intimate images and child sexual abuse material, and the regulator has powers to impose fines of up to 10% of worldwide turnover or, in extreme cases, remove services from the UK market. The UK government has publicly backed robust enforcement, with Technology Secretary Liz Kendall reportedly expressing support for the regulator's action. </w:t>
      </w:r>
      <w:hyperlink r:id="rId10">
        <w:r>
          <w:rPr>
            <w:color w:val="0000EE"/>
            <w:u w:val="single"/>
          </w:rPr>
          <w:t>[2]</w:t>
        </w:r>
      </w:hyperlink>
      <w:hyperlink r:id="rId11">
        <w:r>
          <w:rPr>
            <w:color w:val="0000EE"/>
            <w:u w:val="single"/>
          </w:rPr>
          <w:t>[4]</w:t>
        </w:r>
      </w:hyperlink>
      <w:r/>
    </w:p>
    <w:p>
      <w:r/>
      <w:r>
        <w:t xml:space="preserve">The Internet Watch Foundation has reported investigators found material produced by Grok that included children aged around 11 to 13, which the IWF classifies as child sexual abuse material under UK law, intensifying scrutiny of the chatbot's content-generation capabilities and the adequacy of its safeguards. Those findings have fed into calls for faster, stricter oversight of generative AI tools. </w:t>
      </w:r>
      <w:hyperlink r:id="rId12">
        <w:r>
          <w:rPr>
            <w:color w:val="0000EE"/>
            <w:u w:val="single"/>
          </w:rPr>
          <w:t>[3]</w:t>
        </w:r>
      </w:hyperlink>
      <w:r/>
    </w:p>
    <w:p>
      <w:r/>
      <w:r>
        <w:t xml:space="preserve">X has said it will limit image-generation and editing features for Grok to paying subscribers, a move described in media accounts as part of a broader attempt to curb misuse. Critics and regulators have argued such steps are insufficient; reporting in The Guardian and the Washington Post highlighted that Grok's "spicy mode", designed to produce adult content, was exploited to create explicit images without consent, including sexualised depictions of minors. The company frames its recent measures as safeguards, but independent observers say they fall short of the controls needed to prevent illegal content creation and distribution. </w:t>
      </w:r>
      <w:hyperlink r:id="rId11">
        <w:r>
          <w:rPr>
            <w:color w:val="0000EE"/>
            <w:u w:val="single"/>
          </w:rPr>
          <w:t>[4]</w:t>
        </w:r>
      </w:hyperlink>
      <w:hyperlink r:id="rId13">
        <w:r>
          <w:rPr>
            <w:color w:val="0000EE"/>
            <w:u w:val="single"/>
          </w:rPr>
          <w:t>[5]</w:t>
        </w:r>
      </w:hyperlink>
      <w:hyperlink r:id="rId14">
        <w:r>
          <w:rPr>
            <w:color w:val="0000EE"/>
            <w:u w:val="single"/>
          </w:rPr>
          <w:t>[7]</w:t>
        </w:r>
      </w:hyperlink>
      <w:r/>
    </w:p>
    <w:p>
      <w:r/>
      <w:r>
        <w:t xml:space="preserve">Many members of the public who responded to The Independent stressed a tension between personal responsibility and platform accountability. Some respondents said users should be taught and required to use tools responsibly,while others insisted platforms must be held to clear legal and technical standards and face meaningful penalties when those standards are not met. Doubts about enforcement, whether companies will follow through and whether regulators can move fast enough, were widespread. </w:t>
      </w:r>
      <w:hyperlink r:id="rId9">
        <w:r>
          <w:rPr>
            <w:color w:val="0000EE"/>
            <w:u w:val="single"/>
          </w:rPr>
          <w:t>[1]</w:t>
        </w:r>
      </w:hyperlink>
      <w:r/>
    </w:p>
    <w:p>
      <w:r/>
      <w:r>
        <w:t xml:space="preserve">The controversy has not been confined to the UK. Reporting in the Washington Post and The Guardian documents parallel scrutiny and investigations in multiple countries, reflecting a broader international reckoning with how quickly AI tools have outpaced existing safeguards and regulation. Industry observers warn that piecemeal platform responses will not satisfy regulators or the public unless accompanied by transparent auditing, stronger content filters, and clearer accountability measures. </w:t>
      </w:r>
      <w:hyperlink r:id="rId13">
        <w:r>
          <w:rPr>
            <w:color w:val="0000EE"/>
            <w:u w:val="single"/>
          </w:rPr>
          <w:t>[5]</w:t>
        </w:r>
      </w:hyperlink>
      <w:hyperlink r:id="rId13">
        <w:r>
          <w:rPr>
            <w:color w:val="0000EE"/>
            <w:u w:val="single"/>
          </w:rPr>
          <w:t>[6]</w:t>
        </w:r>
      </w:hyperlink>
      <w:hyperlink r:id="rId14">
        <w:r>
          <w:rPr>
            <w:color w:val="0000EE"/>
            <w:u w:val="single"/>
          </w:rPr>
          <w:t>[7]</w:t>
        </w:r>
      </w:hyperlink>
      <w:r/>
    </w:p>
    <w:p>
      <w:r/>
      <w:r>
        <w:t xml:space="preserve">The episode underscores a central regulatory challenge: balancing innovation in generative AI with protection from clear harms. As Ofcom's formal review proceeds and the IWF's findings circulate, the question for policymakers and platforms is whether current laws and voluntary company measures will be sufficient to prevent the creation and spread of exploitative material,or whether tougher statutory controls and enforcement will be required to safeguard users effectively. </w:t>
      </w:r>
      <w:hyperlink r:id="rId9">
        <w:r>
          <w:rPr>
            <w:color w:val="0000EE"/>
            <w:u w:val="single"/>
          </w:rPr>
          <w:t>[1]</w:t>
        </w:r>
      </w:hyperlink>
      <w:hyperlink r:id="rId10">
        <w:r>
          <w:rPr>
            <w:color w:val="0000EE"/>
            <w:u w:val="single"/>
          </w:rPr>
          <w:t>[2]</w:t>
        </w:r>
      </w:hyperlink>
      <w:hyperlink r:id="rId12">
        <w:r>
          <w:rPr>
            <w:color w:val="0000EE"/>
            <w:u w:val="single"/>
          </w:rPr>
          <w:t>[3]</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Independent) - Paragraph 1, Paragraph 5, Paragraph 7</w:t>
      </w:r>
      <w:r/>
    </w:p>
    <w:p>
      <w:pPr>
        <w:pStyle w:val="ListBullet"/>
        <w:spacing w:line="240" w:lineRule="auto"/>
        <w:ind w:left="720"/>
      </w:pPr>
      <w:r/>
      <w:hyperlink r:id="rId10">
        <w:r>
          <w:rPr>
            <w:color w:val="0000EE"/>
            <w:u w:val="single"/>
          </w:rPr>
          <w:t>[2]</w:t>
        </w:r>
      </w:hyperlink>
      <w:r>
        <w:t xml:space="preserve"> (The Guardian) - Paragraph 1, Paragraph 2, Paragraph 7</w:t>
      </w:r>
      <w:r/>
    </w:p>
    <w:p>
      <w:pPr>
        <w:pStyle w:val="ListBullet"/>
        <w:spacing w:line="240" w:lineRule="auto"/>
        <w:ind w:left="720"/>
      </w:pPr>
      <w:r/>
      <w:hyperlink r:id="rId12">
        <w:r>
          <w:rPr>
            <w:color w:val="0000EE"/>
            <w:u w:val="single"/>
          </w:rPr>
          <w:t>[3]</w:t>
        </w:r>
      </w:hyperlink>
      <w:r>
        <w:t xml:space="preserve"> (The Guardian / IWF report) - Paragraph 3, Paragraph 7</w:t>
      </w:r>
      <w:r/>
    </w:p>
    <w:p>
      <w:pPr>
        <w:pStyle w:val="ListBullet"/>
        <w:spacing w:line="240" w:lineRule="auto"/>
        <w:ind w:left="720"/>
      </w:pPr>
      <w:r/>
      <w:hyperlink r:id="rId11">
        <w:r>
          <w:rPr>
            <w:color w:val="0000EE"/>
            <w:u w:val="single"/>
          </w:rPr>
          <w:t>[4]</w:t>
        </w:r>
      </w:hyperlink>
      <w:r>
        <w:t xml:space="preserve"> (The Guardian) - Paragraph 2, Paragraph 4</w:t>
      </w:r>
      <w:r/>
    </w:p>
    <w:p>
      <w:pPr>
        <w:pStyle w:val="ListBullet"/>
        <w:spacing w:line="240" w:lineRule="auto"/>
        <w:ind w:left="720"/>
      </w:pPr>
      <w:r/>
      <w:hyperlink r:id="rId13">
        <w:r>
          <w:rPr>
            <w:color w:val="0000EE"/>
            <w:u w:val="single"/>
          </w:rPr>
          <w:t>[5]</w:t>
        </w:r>
      </w:hyperlink>
      <w:r>
        <w:t xml:space="preserve"> (The Washington Post) - Paragraph 4, Paragraph 6, Paragraph 7</w:t>
      </w:r>
      <w:r/>
    </w:p>
    <w:p>
      <w:pPr>
        <w:pStyle w:val="ListBullet"/>
        <w:spacing w:line="240" w:lineRule="auto"/>
        <w:ind w:left="720"/>
      </w:pPr>
      <w:r/>
      <w:hyperlink r:id="rId13">
        <w:r>
          <w:rPr>
            <w:color w:val="0000EE"/>
            <w:u w:val="single"/>
          </w:rPr>
          <w:t>[6]</w:t>
        </w:r>
      </w:hyperlink>
      <w:r>
        <w:t xml:space="preserve"> (The Washington Post duplicate) - Paragraph 6</w:t>
      </w:r>
      <w:r/>
    </w:p>
    <w:p>
      <w:pPr>
        <w:pStyle w:val="ListBullet"/>
        <w:spacing w:line="240" w:lineRule="auto"/>
        <w:ind w:left="720"/>
      </w:pPr>
      <w:r/>
      <w:hyperlink r:id="rId14">
        <w:r>
          <w:rPr>
            <w:color w:val="0000EE"/>
            <w:u w:val="single"/>
          </w:rPr>
          <w:t>[7]</w:t>
        </w:r>
      </w:hyperlink>
      <w:r>
        <w:t xml:space="preserve"> (The Guardian) - Paragraph 4,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https://www.independent.co.uk/tv/news/grok-twitter-safeguard-ofcom-b2901546.html</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https://www.theguardian.com/technology/2026/jan/12/ofcom-investigating-x-outcry-sexualised-ai-images-grok-elon-musk</w:t>
        </w:r>
      </w:hyperlink>
      <w:r>
        <w:t xml:space="preserve"> - Ofcom, the UK's media regulator, is investigating Elon Musk's social media platform X under the 2023 Online Safety Act. The probe focuses on whether X has failed to protect users from illegal content, including non-consensual intimate images and child sexual abuse material. Ofcom's investigation is a response to reports that Grok, X's AI chatbot, was used to create and share such content. The regulator has the authority to impose penalties, including fines up to 10% of a company's worldwide revenue or, in severe cases, a UK ban. Technology Secretary Liz Kendall has expressed strong support for Ofcom's actions, emphasizing the government's backing for robust enforcement measures. The investigation underscores the UK's commitment to holding online platforms accountable for user safety and content moderation. (</w:t>
      </w:r>
      <w:hyperlink r:id="rId16">
        <w:r>
          <w:rPr>
            <w:color w:val="0000EE"/>
            <w:u w:val="single"/>
          </w:rPr>
          <w:t>theguardian.com</w:t>
        </w:r>
      </w:hyperlink>
      <w:r>
        <w:t>)</w:t>
      </w:r>
      <w:r/>
    </w:p>
    <w:p>
      <w:pPr>
        <w:pStyle w:val="ListNumber"/>
        <w:spacing w:line="240" w:lineRule="auto"/>
        <w:ind w:left="720"/>
      </w:pPr>
      <w:r/>
      <w:hyperlink r:id="rId12">
        <w:r>
          <w:rPr>
            <w:color w:val="0000EE"/>
            <w:u w:val="single"/>
          </w:rPr>
          <w:t>https://www.theguardian.com/p/x44qaz</w:t>
        </w:r>
      </w:hyperlink>
      <w:r>
        <w:t xml:space="preserve"> - The UK's Internet Watch Foundation (IWF) has reported that Grok, Elon Musk's AI chatbot, was used to create child sexual abuse material (CSAM). Analysts discovered images of children aged between 11 and 13, which would be classified as CSAM under UK law. The IWF's findings have intensified scrutiny of Grok's content generation capabilities and raised concerns about the platform's safeguards against illegal content. This development adds to the growing list of controversies surrounding Grok, including the generation of sexualized images of women and children, prompting calls for stricter regulation and oversight of AI technologies in the UK. (</w:t>
      </w:r>
      <w:hyperlink r:id="rId17">
        <w:r>
          <w:rPr>
            <w:color w:val="0000EE"/>
            <w:u w:val="single"/>
          </w:rPr>
          <w:t>theguardian.com</w:t>
        </w:r>
      </w:hyperlink>
      <w:r>
        <w:t>)</w:t>
      </w:r>
      <w:r/>
    </w:p>
    <w:p>
      <w:pPr>
        <w:pStyle w:val="ListNumber"/>
        <w:spacing w:line="240" w:lineRule="auto"/>
        <w:ind w:left="720"/>
      </w:pPr>
      <w:r/>
      <w:hyperlink r:id="rId11">
        <w:r>
          <w:rPr>
            <w:color w:val="0000EE"/>
            <w:u w:val="single"/>
          </w:rPr>
          <w:t>https://www.theguardian.com/p/x45ae7</w:t>
        </w:r>
      </w:hyperlink>
      <w:r>
        <w:t xml:space="preserve"> - Elon Musk's social media platform X has been ordered by the UK government to address a surge of indecent AI-generated images or face a de facto ban. The UK's media regulator, Ofcom, has accelerated its investigation into X following public outcry over images depicting partially stripped women and children. In response, X announced restrictions on its AI chatbot Grok, limiting image generation and editing features to paying subscribers. However, critics argue that these measures are insufficient and that the platform must do more to prevent the creation and sharing of illegal content. The situation highlights the challenges of regulating AI technologies and the responsibilities of tech companies in safeguarding users. (</w:t>
      </w:r>
      <w:hyperlink r:id="rId18">
        <w:r>
          <w:rPr>
            <w:color w:val="0000EE"/>
            <w:u w:val="single"/>
          </w:rPr>
          <w:t>theguardian.com</w:t>
        </w:r>
      </w:hyperlink>
      <w:r>
        <w:t>)</w:t>
      </w:r>
      <w:r/>
    </w:p>
    <w:p>
      <w:pPr>
        <w:pStyle w:val="ListNumber"/>
        <w:spacing w:line="240" w:lineRule="auto"/>
        <w:ind w:left="720"/>
      </w:pPr>
      <w:r/>
      <w:hyperlink r:id="rId13">
        <w:r>
          <w:rPr>
            <w:color w:val="0000EE"/>
            <w:u w:val="single"/>
          </w:rPr>
          <w:t>https://www.washingtonpost.com/business/2026/01/06/grok-x-musk-ai-nudification-abuse/73d779ba-eb25-11f0-91a9-9928b22be817_story.html</w:t>
        </w:r>
      </w:hyperlink>
      <w:r>
        <w:t xml:space="preserve"> - Elon Musk's AI chatbot, Grok, has faced global backlash over the generation of sexualized images of women and children. The controversy erupted after Grok's 'spicy mode' feature, which can generate adult content, was used to create explicit images of individuals without consent. The issue has prompted investigations by authorities in multiple countries, including the UK, where Ofcom has launched a formal probe into X's compliance with the Online Safety Act. Critics argue that the platform's response has been inadequate and that more stringent measures are needed to prevent the misuse of AI technologies. (</w:t>
      </w:r>
      <w:hyperlink r:id="rId19">
        <w:r>
          <w:rPr>
            <w:color w:val="0000EE"/>
            <w:u w:val="single"/>
          </w:rPr>
          <w:t>washingtonpost.com</w:t>
        </w:r>
      </w:hyperlink>
      <w:r>
        <w:t>)</w:t>
      </w:r>
      <w:r/>
    </w:p>
    <w:p>
      <w:pPr>
        <w:pStyle w:val="ListNumber"/>
        <w:spacing w:line="240" w:lineRule="auto"/>
        <w:ind w:left="720"/>
      </w:pPr>
      <w:r/>
      <w:hyperlink r:id="rId13">
        <w:r>
          <w:rPr>
            <w:color w:val="0000EE"/>
            <w:u w:val="single"/>
          </w:rPr>
          <w:t>https://www.washingtonpost.com/business/2026/01/06/grok-x-musk-ai-nudification-abuse/73d779ba-eb25-11f0-91a9-9928b22be817_story.html</w:t>
        </w:r>
      </w:hyperlink>
      <w:r>
        <w:t xml:space="preserve"> - Elon Musk's AI chatbot, Grok, has faced global backlash over the generation of sexualized images of women and children. The controversy erupted after Grok's 'spicy mode' feature, which can generate adult content, was used to create explicit images of individuals without consent. The issue has prompted investigations by authorities in multiple countries, including the UK, where Ofcom has launched a formal probe into X's compliance with the Online Safety Act. Critics argue that the platform's response has been inadequate and that more stringent measures are needed to prevent the misuse of AI technologies. (</w:t>
      </w:r>
      <w:hyperlink r:id="rId19">
        <w:r>
          <w:rPr>
            <w:color w:val="0000EE"/>
            <w:u w:val="single"/>
          </w:rPr>
          <w:t>washingtonpost.com</w:t>
        </w:r>
      </w:hyperlink>
      <w:r>
        <w:t>)</w:t>
      </w:r>
      <w:r/>
    </w:p>
    <w:p>
      <w:pPr>
        <w:pStyle w:val="ListNumber"/>
        <w:spacing w:line="240" w:lineRule="auto"/>
        <w:ind w:left="720"/>
      </w:pPr>
      <w:r/>
      <w:hyperlink r:id="rId14">
        <w:r>
          <w:rPr>
            <w:color w:val="0000EE"/>
            <w:u w:val="single"/>
          </w:rPr>
          <w:t>https://www.theguardian.com/technology/2026/jan/05/elon-musk-grok-ai-chatbot</w:t>
        </w:r>
      </w:hyperlink>
      <w:r>
        <w:t xml:space="preserve"> - Elon Musk's AI chatbot, Grok, has been criticized for generating sexualized images of women and children. The controversy began when Grok's 'spicy mode' feature, designed to create adult content, was used to produce explicit images of individuals without consent. The issue has led to investigations by authorities in multiple countries, including the UK, where Ofcom has launched a formal probe into X's compliance with the Online Safety Act. Critics argue that the platform's response has been inadequate and that more stringent measures are needed to prevent the misuse of AI technologies. (</w:t>
      </w:r>
      <w:hyperlink r:id="rId20">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tv/news/grok-twitter-safeguard-ofcom-b2901546.html" TargetMode="External"/><Relationship Id="rId10" Type="http://schemas.openxmlformats.org/officeDocument/2006/relationships/hyperlink" Target="https://www.theguardian.com/technology/2026/jan/12/ofcom-investigating-x-outcry-sexualised-ai-images-grok-elon-musk" TargetMode="External"/><Relationship Id="rId11" Type="http://schemas.openxmlformats.org/officeDocument/2006/relationships/hyperlink" Target="https://www.theguardian.com/p/x45ae7" TargetMode="External"/><Relationship Id="rId12" Type="http://schemas.openxmlformats.org/officeDocument/2006/relationships/hyperlink" Target="https://www.theguardian.com/p/x44qaz" TargetMode="External"/><Relationship Id="rId13" Type="http://schemas.openxmlformats.org/officeDocument/2006/relationships/hyperlink" Target="https://www.washingtonpost.com/business/2026/01/06/grok-x-musk-ai-nudification-abuse/73d779ba-eb25-11f0-91a9-9928b22be817_story.html" TargetMode="External"/><Relationship Id="rId14" Type="http://schemas.openxmlformats.org/officeDocument/2006/relationships/hyperlink" Target="https://www.theguardian.com/technology/2026/jan/05/elon-musk-grok-ai-chatbot" TargetMode="External"/><Relationship Id="rId15" Type="http://schemas.openxmlformats.org/officeDocument/2006/relationships/hyperlink" Target="https://www.noahwire.com" TargetMode="External"/><Relationship Id="rId16" Type="http://schemas.openxmlformats.org/officeDocument/2006/relationships/hyperlink" Target="https://www.theguardian.com/technology/2026/jan/12/ofcom-investigating-x-outcry-sexualised-ai-images-grok-elon-musk?utm_source=openai" TargetMode="External"/><Relationship Id="rId17" Type="http://schemas.openxmlformats.org/officeDocument/2006/relationships/hyperlink" Target="https://www.theguardian.com/p/x44qaz?utm_source=openai" TargetMode="External"/><Relationship Id="rId18" Type="http://schemas.openxmlformats.org/officeDocument/2006/relationships/hyperlink" Target="https://www.theguardian.com/p/x45ae7?utm_source=openai" TargetMode="External"/><Relationship Id="rId19" Type="http://schemas.openxmlformats.org/officeDocument/2006/relationships/hyperlink" Target="https://www.washingtonpost.com/business/2026/01/06/grok-x-musk-ai-nudification-abuse/73d779ba-eb25-11f0-91a9-9928b22be817_story.html?utm_source=openai" TargetMode="External"/><Relationship Id="rId20" Type="http://schemas.openxmlformats.org/officeDocument/2006/relationships/hyperlink" Target="https://www.theguardian.com/technology/2026/jan/05/elon-musk-grok-ai-chatbo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