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Jaron Lanier warns unaccountable AI risks societal collapse and calls for human-centric accountability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Jaron Lanier, the technologist widely credited with founding the field of virtual reality, has renewed a stark caution about artificial intelligence: without human accountability, he says, “Society cannot function if no one is accountable for AI.” Speaking on the podcast “The Ten Reckonings” in conversation with Dr. Ben Goertzel, Lanier argued that opaque systems and diffuse responsibility risk eroding public trust and destabilising democratic institutions. </w:t>
      </w:r>
      <w:hyperlink r:id="rId9">
        <w:r>
          <w:rPr>
            <w:color w:val="0000EE"/>
            <w:u w:val="single"/>
          </w:rPr>
          <w:t>[1]</w:t>
        </w:r>
      </w:hyperlink>
      <w:r/>
    </w:p>
    <w:p>
      <w:r/>
      <w:r>
        <w:t xml:space="preserve">Lanier’s warning builds on a long-running critique of the industry’s treatment of AI as if it were an autonomous actor rather than an assemblage of human contributions. According to his essay in The New Yorker, “There Is No A.I.,” and subsequent public talks, he frames large models as a form of social collaboration and stresses the need for “data dignity” , a system in which individuals who supply the data that trains AI are acknowledged and compensated. </w:t>
      </w:r>
      <w:hyperlink r:id="rId10">
        <w:r>
          <w:rPr>
            <w:color w:val="0000EE"/>
            <w:u w:val="single"/>
          </w:rPr>
          <w:t>[2]</w:t>
        </w:r>
      </w:hyperlink>
      <w:hyperlink r:id="rId11">
        <w:r>
          <w:rPr>
            <w:color w:val="0000EE"/>
            <w:u w:val="single"/>
          </w:rPr>
          <w:t>[6]</w:t>
        </w:r>
      </w:hyperlink>
      <w:r/>
    </w:p>
    <w:p>
      <w:r/>
      <w:r>
        <w:t xml:space="preserve">That historical perspective informs his present concern that anthropomorphising machines can distract from the real problem: the humans who design, deploy and profit from them. In a 2023 interview with The Guardian he warned, “The danger isn’t that AI destroys us. It’s that it drives us insane,” arguing that systems optimised for engagement can warp information ecosystems and human behaviour. </w:t>
      </w:r>
      <w:hyperlink r:id="rId12">
        <w:r>
          <w:rPr>
            <w:color w:val="0000EE"/>
            <w:u w:val="single"/>
          </w:rPr>
          <w:t>[3]</w:t>
        </w:r>
      </w:hyperlink>
      <w:hyperlink r:id="rId9">
        <w:r>
          <w:rPr>
            <w:color w:val="0000EE"/>
            <w:u w:val="single"/>
          </w:rPr>
          <w:t>[1]</w:t>
        </w:r>
      </w:hyperlink>
      <w:r/>
    </w:p>
    <w:p>
      <w:r/>
      <w:r>
        <w:t xml:space="preserve">Lanier’s current interventions emphasise practical remedies. In Berkeley talks and at industry events he has advocated “inversion” models that place people at the centre of AI systems, accompanied by provenance calculations that make outputs traceable to specific inputs. According to the UC Berkeley Centre for Data Science, such provenance could help address safety, fairness and alignment by revealing which human contributions shaped a result. </w:t>
      </w:r>
      <w:hyperlink r:id="rId11">
        <w:r>
          <w:rPr>
            <w:color w:val="0000EE"/>
            <w:u w:val="single"/>
          </w:rPr>
          <w:t>[6]</w:t>
        </w:r>
      </w:hyperlink>
      <w:hyperlink r:id="rId9">
        <w:r>
          <w:rPr>
            <w:color w:val="0000EE"/>
            <w:u w:val="single"/>
          </w:rPr>
          <w:t>[1]</w:t>
        </w:r>
      </w:hyperlink>
      <w:r/>
    </w:p>
    <w:p>
      <w:r/>
      <w:r>
        <w:t xml:space="preserve">The accountability gap is visible across sectors, Lanier told listeners: from finance to healthcare, algorithmic errors or biases can produce tangible harms without clear legal recourse. Industry commentators and online discussants echo this point, arguing that concentrated platform power and undisclosed training practices enable “supra-legal” outcomes unless governance, transparency and authorship rules are imposed. </w:t>
      </w:r>
      <w:hyperlink r:id="rId9">
        <w:r>
          <w:rPr>
            <w:color w:val="0000EE"/>
            <w:u w:val="single"/>
          </w:rPr>
          <w:t>[1]</w:t>
        </w:r>
      </w:hyperlink>
      <w:hyperlink r:id="rId13">
        <w:r>
          <w:rPr>
            <w:color w:val="0000EE"/>
            <w:u w:val="single"/>
          </w:rPr>
          <w:t>[5]</w:t>
        </w:r>
      </w:hyperlink>
      <w:hyperlink r:id="rId12">
        <w:r>
          <w:rPr>
            <w:color w:val="0000EE"/>
            <w:u w:val="single"/>
          </w:rPr>
          <w:t>[3]</w:t>
        </w:r>
      </w:hyperlink>
      <w:r/>
    </w:p>
    <w:p>
      <w:r/>
      <w:r>
        <w:t xml:space="preserve">Empathy, Lanier insists, should be reoriented. Rather than extending moral standing to non-sentient systems, he argues for empathy directed at the people affected by AI’s failures , the data contributors, users and communities who bear the social costs. Recent academic work supports the idea that social skills and human-centred design improve human–AI collaboration, reinforcing Lanier’s focus on oversight and humane system design. </w:t>
      </w:r>
      <w:hyperlink r:id="rId9">
        <w:r>
          <w:rPr>
            <w:color w:val="0000EE"/>
            <w:u w:val="single"/>
          </w:rPr>
          <w:t>[1]</w:t>
        </w:r>
      </w:hyperlink>
      <w:hyperlink r:id="rId11">
        <w:r>
          <w:rPr>
            <w:color w:val="0000EE"/>
            <w:u w:val="single"/>
          </w:rPr>
          <w:t>[6]</w:t>
        </w:r>
      </w:hyperlink>
      <w:r/>
    </w:p>
    <w:p>
      <w:r/>
      <w:r>
        <w:t xml:space="preserve">Not all industry leaders share his apocalyptic framing. As debates continue, some executives stress the practical gains from AI and caution against alarmism. According to a recent TechRadar report, Nvidia’s chief executive has downplayed the notion of “god-like” AI, urging attention to accountable, efficiency-enhancing applications. Lanier’s reply is not to deny progress but to insist that innovation must be tethered to traceability and equitable distribution of benefits. </w:t>
      </w:r>
      <w:hyperlink r:id="rId9">
        <w:r>
          <w:rPr>
            <w:color w:val="0000EE"/>
            <w:u w:val="single"/>
          </w:rPr>
          <w:t>[1]</w:t>
        </w:r>
      </w:hyperlink>
      <w:hyperlink r:id="rId14">
        <w:r>
          <w:rPr>
            <w:color w:val="0000EE"/>
            <w:u w:val="single"/>
          </w:rPr>
          <w:t>[7]</w:t>
        </w:r>
      </w:hyperlink>
      <w:r/>
    </w:p>
    <w:p>
      <w:r/>
      <w:r>
        <w:t xml:space="preserve">Lanier’s prescription combines regulatory pressure, technical mechanisms and economic redesign: enforceable accountability for deployers, provenance and auditability of model outputs, and compensation frameworks for data contributors. He has repeatedly framed these reforms as necessary to avert the social disintegration he fears if AI’s human authors remain unaccountable. Advocates on platforms such as X and technical forums have amplified the call for auditable systems and clear authorship, while ethicists underscore the epistemic risks posed by opaque models. </w:t>
      </w:r>
      <w:hyperlink r:id="rId9">
        <w:r>
          <w:rPr>
            <w:color w:val="0000EE"/>
            <w:u w:val="single"/>
          </w:rPr>
          <w:t>[1]</w:t>
        </w:r>
      </w:hyperlink>
      <w:hyperlink r:id="rId10">
        <w:r>
          <w:rPr>
            <w:color w:val="0000EE"/>
            <w:u w:val="single"/>
          </w:rPr>
          <w:t>[2]</w:t>
        </w:r>
      </w:hyperlink>
      <w:hyperlink r:id="rId12">
        <w:r>
          <w:rPr>
            <w:color w:val="0000EE"/>
            <w:u w:val="single"/>
          </w:rPr>
          <w:t>[3]</w:t>
        </w:r>
      </w:hyperlink>
      <w:r/>
    </w:p>
    <w:p>
      <w:r/>
      <w:r>
        <w:t xml:space="preserve">If Lanier’s plea finds policy purchase, it would reshape conversations about who benefits from AI and who is held responsible when it harms. According to his writings and recent public remarks, the goal is not to halt technological progress but to ensure it is organised around human dignity and transparent accountability so that AI enriches rather than undermines society. </w:t>
      </w:r>
      <w:hyperlink r:id="rId10">
        <w:r>
          <w:rPr>
            <w:color w:val="0000EE"/>
            <w:u w:val="single"/>
          </w:rPr>
          <w:t>[2]</w:t>
        </w:r>
      </w:hyperlink>
      <w:hyperlink r:id="rId11">
        <w:r>
          <w:rPr>
            <w:color w:val="0000EE"/>
            <w:u w:val="single"/>
          </w:rPr>
          <w:t>[6]</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3, Paragraph 5, Paragraph 8, Paragraph 9</w:t>
      </w:r>
      <w:r/>
    </w:p>
    <w:p>
      <w:pPr>
        <w:pStyle w:val="ListBullet"/>
        <w:spacing w:line="240" w:lineRule="auto"/>
        <w:ind w:left="720"/>
      </w:pPr>
      <w:r/>
      <w:hyperlink r:id="rId10">
        <w:r>
          <w:rPr>
            <w:color w:val="0000EE"/>
            <w:u w:val="single"/>
          </w:rPr>
          <w:t>[2]</w:t>
        </w:r>
      </w:hyperlink>
      <w:r>
        <w:t xml:space="preserve"> (The New Yorker) - Paragraph 2, Paragraph 9</w:t>
      </w:r>
      <w:r/>
    </w:p>
    <w:p>
      <w:pPr>
        <w:pStyle w:val="ListBullet"/>
        <w:spacing w:line="240" w:lineRule="auto"/>
        <w:ind w:left="720"/>
      </w:pPr>
      <w:r/>
      <w:hyperlink r:id="rId12">
        <w:r>
          <w:rPr>
            <w:color w:val="0000EE"/>
            <w:u w:val="single"/>
          </w:rPr>
          <w:t>[3]</w:t>
        </w:r>
      </w:hyperlink>
      <w:r>
        <w:t xml:space="preserve"> (The Guardian) - Paragraph 3, Paragraph 5, Paragraph 9</w:t>
      </w:r>
      <w:r/>
    </w:p>
    <w:p>
      <w:pPr>
        <w:pStyle w:val="ListBullet"/>
        <w:spacing w:line="240" w:lineRule="auto"/>
        <w:ind w:left="720"/>
      </w:pPr>
      <w:r/>
      <w:hyperlink r:id="rId11">
        <w:r>
          <w:rPr>
            <w:color w:val="0000EE"/>
            <w:u w:val="single"/>
          </w:rPr>
          <w:t>[6]</w:t>
        </w:r>
      </w:hyperlink>
      <w:r>
        <w:t xml:space="preserve"> (UC Berkeley Centre for Data Science) - Paragraph 4, Paragraph 6, Paragraph 9</w:t>
      </w:r>
      <w:r/>
    </w:p>
    <w:p>
      <w:pPr>
        <w:pStyle w:val="ListBullet"/>
        <w:spacing w:line="240" w:lineRule="auto"/>
        <w:ind w:left="720"/>
      </w:pPr>
      <w:r/>
      <w:hyperlink r:id="rId13">
        <w:r>
          <w:rPr>
            <w:color w:val="0000EE"/>
            <w:u w:val="single"/>
          </w:rPr>
          <w:t>[5]</w:t>
        </w:r>
      </w:hyperlink>
      <w:r>
        <w:t xml:space="preserve"> (The Guardian 2022) - Paragraph 5</w:t>
      </w:r>
      <w:r/>
    </w:p>
    <w:p>
      <w:pPr>
        <w:pStyle w:val="ListBullet"/>
        <w:spacing w:line="240" w:lineRule="auto"/>
        <w:ind w:left="720"/>
      </w:pPr>
      <w:r/>
      <w:hyperlink r:id="rId14">
        <w:r>
          <w:rPr>
            <w:color w:val="0000EE"/>
            <w:u w:val="single"/>
          </w:rPr>
          <w:t>[7]</w:t>
        </w:r>
      </w:hyperlink>
      <w:r>
        <w:t xml:space="preserve"> (JaronLanier.com/TechRadar reference)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https://www.webpronews.com/jaron-lanier-warns-unaccountable-ai-risks-societal-collapse/</w:t>
        </w:r>
      </w:hyperlink>
      <w:r>
        <w:t xml:space="preserve"> - Please view link - unable to able to access data</w:t>
      </w:r>
      <w:r/>
    </w:p>
    <w:p>
      <w:pPr>
        <w:pStyle w:val="ListNumber"/>
        <w:spacing w:line="240" w:lineRule="auto"/>
        <w:ind w:left="720"/>
      </w:pPr>
      <w:r/>
      <w:hyperlink r:id="rId10">
        <w:r>
          <w:rPr>
            <w:color w:val="0000EE"/>
            <w:u w:val="single"/>
          </w:rPr>
          <w:t>https://www.newyorker.com/science/annals-of-artificial-intelligence/there-is-no-ai</w:t>
        </w:r>
      </w:hyperlink>
      <w:r>
        <w:t xml:space="preserve"> - In this article, Jaron Lanier argues that artificial intelligence (AI) is not truly intelligent but is a form of social collaboration. He introduces the concept of 'data dignity,' advocating for the recognition and compensation of individuals whose data contributes to AI systems. Lanier critiques the current model where users provide data for free in exchange for services, highlighting the negative consequences of this arrangement, such as the dominance of a few platforms and the manipulation of users through addictive algorithms. He calls for a reformation of the tech industry to acknowledge the human elements behind AI and to ensure that individuals are credited and compensated for their contributions.</w:t>
      </w:r>
      <w:r/>
    </w:p>
    <w:p>
      <w:pPr>
        <w:pStyle w:val="ListNumber"/>
        <w:spacing w:line="240" w:lineRule="auto"/>
        <w:ind w:left="720"/>
      </w:pPr>
      <w:r/>
      <w:hyperlink r:id="rId12">
        <w:r>
          <w:rPr>
            <w:color w:val="0000EE"/>
            <w:u w:val="single"/>
          </w:rPr>
          <w:t>https://www.theguardian.com/technology/2023/mar/23/tech-guru-jaron-lanier-the-danger-isnt-that-ai-destroys-us-its-that-it-drives-us-insane</w:t>
        </w:r>
      </w:hyperlink>
      <w:r>
        <w:t xml:space="preserve"> - In this interview, Jaron Lanier discusses the potential dangers of AI, emphasizing that the real threat is not AI destroying humanity but driving us insane. He highlights the issue of AI systems being treated as autonomous entities, which can lead to a lack of accountability and transparency. Lanier advocates for the concept of 'data dignity,' where individuals are acknowledged and compensated for their data contributions, and stresses the importance of maintaining human oversight to prevent AI from causing harm.</w:t>
      </w:r>
      <w:r/>
    </w:p>
    <w:p>
      <w:pPr>
        <w:pStyle w:val="ListNumber"/>
        <w:spacing w:line="240" w:lineRule="auto"/>
        <w:ind w:left="720"/>
      </w:pPr>
      <w:r/>
      <w:hyperlink r:id="rId16">
        <w:r>
          <w:rPr>
            <w:color w:val="0000EE"/>
            <w:u w:val="single"/>
          </w:rPr>
          <w:t>https://www.wired.com/video/watch/jaron-lanier-digital-dignity</w:t>
        </w:r>
      </w:hyperlink>
      <w:r>
        <w:t xml:space="preserve"> - In this WIRED25 event, Jaron Lanier discusses the concept of 'digital dignity,' emphasizing the need for a human-centered approach to technology. He critiques the current state of the tech industry, where user data is often exploited without proper recognition or compensation. Lanier advocates for a reformation of the industry to acknowledge the human elements behind digital content and to ensure that individuals are credited and compensated for their contributions, promoting a more ethical and equitable digital ecosystem.</w:t>
      </w:r>
      <w:r/>
    </w:p>
    <w:p>
      <w:pPr>
        <w:pStyle w:val="ListNumber"/>
        <w:spacing w:line="240" w:lineRule="auto"/>
        <w:ind w:left="720"/>
      </w:pPr>
      <w:r/>
      <w:hyperlink r:id="rId13">
        <w:r>
          <w:rPr>
            <w:color w:val="0000EE"/>
            <w:u w:val="single"/>
          </w:rPr>
          <w:t>https://www.theguardian.com/technology/2022/nov/27/jaron-lanier-tech-threat-humanity-twitter-social-media</w:t>
        </w:r>
      </w:hyperlink>
      <w:r>
        <w:t xml:space="preserve"> - In this article, Jaron Lanier warns about the existential threat posed by technology to humanity. He discusses the manipulation of information by powerful entities and the impact of social media on public discourse. Lanier emphasizes the need for a more ethical approach to technology, advocating for transparency, accountability, and the recognition of human contributions to digital content. He highlights the importance of addressing these issues to prevent technology from undermining societal trust and cohesion.</w:t>
      </w:r>
      <w:r/>
    </w:p>
    <w:p>
      <w:pPr>
        <w:pStyle w:val="ListNumber"/>
        <w:spacing w:line="240" w:lineRule="auto"/>
        <w:ind w:left="720"/>
      </w:pPr>
      <w:r/>
      <w:hyperlink r:id="rId11">
        <w:r>
          <w:rPr>
            <w:color w:val="0000EE"/>
            <w:u w:val="single"/>
          </w:rPr>
          <w:t>https://cdss.berkeley.edu/video/data-dignity-and-inversion-ai-jaron-lanier</w:t>
        </w:r>
      </w:hyperlink>
      <w:r>
        <w:t xml:space="preserve"> - In this talk, Jaron Lanier discusses the application of 'data dignity' to artificial intelligence. He proposes viewing large-model AI as a social collaboration between the people who provided data to the model, such as text and images. Lanier suggests that explanations of AI results should center around the influence of specific inputs through a provenance calculation mechanism. This approach aims to address safety, fairness, and alignment questions in AI by acknowledging and compensating individuals for their data contributions.</w:t>
      </w:r>
      <w:r/>
    </w:p>
    <w:p>
      <w:pPr>
        <w:pStyle w:val="ListNumber"/>
        <w:spacing w:line="240" w:lineRule="auto"/>
        <w:ind w:left="720"/>
      </w:pPr>
      <w:r/>
      <w:hyperlink r:id="rId14">
        <w:r>
          <w:rPr>
            <w:color w:val="0000EE"/>
            <w:u w:val="single"/>
          </w:rPr>
          <w:t>https://www.jaronlanier.com/index.html</w:t>
        </w:r>
      </w:hyperlink>
      <w:r>
        <w:t xml:space="preserve"> - This is the official homepage of Jaron Lanier, a computer scientist, musician, and author. The site provides information about his writings, including books like 'Ten Arguments for Deleting Your Social Media Accounts Right Now' and 'Dawn of the New Everything.' It also features current top links, such as his recent articles in The New Yorker and other publications, offering insights into his perspectives on technology, society, and the future of digital interactions.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jaron-lanier-warns-unaccountable-ai-risks-societal-collapse/" TargetMode="External"/><Relationship Id="rId10" Type="http://schemas.openxmlformats.org/officeDocument/2006/relationships/hyperlink" Target="https://www.newyorker.com/science/annals-of-artificial-intelligence/there-is-no-ai" TargetMode="External"/><Relationship Id="rId11" Type="http://schemas.openxmlformats.org/officeDocument/2006/relationships/hyperlink" Target="https://cdss.berkeley.edu/video/data-dignity-and-inversion-ai-jaron-lanier" TargetMode="External"/><Relationship Id="rId12" Type="http://schemas.openxmlformats.org/officeDocument/2006/relationships/hyperlink" Target="https://www.theguardian.com/technology/2023/mar/23/tech-guru-jaron-lanier-the-danger-isnt-that-ai-destroys-us-its-that-it-drives-us-insane" TargetMode="External"/><Relationship Id="rId13" Type="http://schemas.openxmlformats.org/officeDocument/2006/relationships/hyperlink" Target="https://www.theguardian.com/technology/2022/nov/27/jaron-lanier-tech-threat-humanity-twitter-social-media" TargetMode="External"/><Relationship Id="rId14" Type="http://schemas.openxmlformats.org/officeDocument/2006/relationships/hyperlink" Target="https://www.jaronlanier.com/index.html" TargetMode="External"/><Relationship Id="rId15" Type="http://schemas.openxmlformats.org/officeDocument/2006/relationships/hyperlink" Target="https://www.noahwire.com" TargetMode="External"/><Relationship Id="rId16" Type="http://schemas.openxmlformats.org/officeDocument/2006/relationships/hyperlink" Target="https://www.wired.com/video/watch/jaron-lanier-digital-dig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