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TikTok's AI age checks in Europe face privacy and accuracy scrutiny amid regulatory push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TikTok is preparing to deploy an AI-driven age-detection system across Europe in the coming weeks, the company said, marking a notable shift towards proactive, machine-assisted moderation as regulators tighten scrutiny of how social platforms protect minors. According to the announcement reported by Storyboard18, the system , developed specifically for the European market following a year-long pilot in select countries , aims to identify accounts that may belong to children under 13 without relying solely on self-declared ages. </w:t>
      </w:r>
      <w:hyperlink r:id="rId9">
        <w:r>
          <w:rPr>
            <w:color w:val="0000EE"/>
            <w:u w:val="single"/>
          </w:rPr>
          <w:t>[1]</w:t>
        </w:r>
      </w:hyperlink>
      <w:hyperlink r:id="rId10">
        <w:r>
          <w:rPr>
            <w:color w:val="0000EE"/>
            <w:u w:val="single"/>
          </w:rPr>
          <w:t>[2]</w:t>
        </w:r>
      </w:hyperlink>
      <w:r/>
    </w:p>
    <w:p>
      <w:r/>
      <w:r>
        <w:t xml:space="preserve">The technology evaluates a combination of profile information, posted videos and behavioural patterns to assess whether an account may be operated by a child, Storyboard18 and Reuters reported. Rather than automatically banning flagged accounts, TikTok says the system routes those cases to trained human moderators for review before any action is taken. The company also said European users will be notified as the technology is switched on. </w:t>
      </w:r>
      <w:hyperlink r:id="rId9">
        <w:r>
          <w:rPr>
            <w:color w:val="0000EE"/>
            <w:u w:val="single"/>
          </w:rPr>
          <w:t>[1]</w:t>
        </w:r>
      </w:hyperlink>
      <w:hyperlink r:id="rId10">
        <w:r>
          <w:rPr>
            <w:color w:val="0000EE"/>
            <w:u w:val="single"/>
          </w:rPr>
          <w:t>[2]</w:t>
        </w:r>
      </w:hyperlink>
      <w:r/>
    </w:p>
    <w:p>
      <w:r/>
      <w:r>
        <w:t xml:space="preserve">TikTok said the system was developed in close consultation with the Irish Data Protection Commission, its lead EU regulator, to ensure compliance with regional laws such as the GDPR. That reassurance comes against a backdrop of high-profile regulatory enforcement: the Irish regulator and the European Data Protection Board have previously criticised aspects of TikTok’s design and data practices relating to children, and EU authorities fined the platform for data-transfer breaches. According to the EDPB, regulators have ordered changes to features that may unfairly steer children's choices, and the Irish DPC imposed a €530 million penalty after finding unlawful transfers of European user data to China. </w:t>
      </w:r>
      <w:hyperlink r:id="rId9">
        <w:r>
          <w:rPr>
            <w:color w:val="0000EE"/>
            <w:u w:val="single"/>
          </w:rPr>
          <w:t>[1]</w:t>
        </w:r>
      </w:hyperlink>
      <w:hyperlink r:id="rId11">
        <w:r>
          <w:rPr>
            <w:color w:val="0000EE"/>
            <w:u w:val="single"/>
          </w:rPr>
          <w:t>[5]</w:t>
        </w:r>
      </w:hyperlink>
      <w:hyperlink r:id="rId12">
        <w:r>
          <w:rPr>
            <w:color w:val="0000EE"/>
            <w:u w:val="single"/>
          </w:rPr>
          <w:t>[6]</w:t>
        </w:r>
      </w:hyperlink>
      <w:hyperlink r:id="rId13">
        <w:r>
          <w:rPr>
            <w:color w:val="0000EE"/>
            <w:u w:val="single"/>
          </w:rPr>
          <w:t>[7]</w:t>
        </w:r>
      </w:hyperlink>
      <w:r/>
    </w:p>
    <w:p>
      <w:r/>
      <w:r>
        <w:t xml:space="preserve">Trials reported by TikTok in the UK reportedly led to the removal of thousands of additional under-13 accounts, a result the company says highlights limitations in current, self-declared age gates. Still, TikTok acknowledges a fundamental tension: there is no globally accepted method to verify age online that both reliably prevents underage access and preserves user privacy. Reuters noted that this tension shapes the company’s cautious, layered approach. </w:t>
      </w:r>
      <w:hyperlink r:id="rId9">
        <w:r>
          <w:rPr>
            <w:color w:val="0000EE"/>
            <w:u w:val="single"/>
          </w:rPr>
          <w:t>[1]</w:t>
        </w:r>
      </w:hyperlink>
      <w:hyperlink r:id="rId10">
        <w:r>
          <w:rPr>
            <w:color w:val="0000EE"/>
            <w:u w:val="single"/>
          </w:rPr>
          <w:t>[2]</w:t>
        </w:r>
      </w:hyperlink>
      <w:r/>
    </w:p>
    <w:p>
      <w:r/>
      <w:r>
        <w:t xml:space="preserve">For users who choose to appeal age-related account actions TikTok will use third-party verification options, including facial age-estimation technology from Yoti, plus credit card checks and government-issued identity checks. Yoti describes its facial age-estimation product as an anonymous, privacy-preserving method that analyses a selfie to return an age estimate, deleting the image afterwards and avoiding the need to collect identity documents. Yoti’s published accuracy figures indicate high true-positive rates for distinguishing teenagers and younger children within defined thresholds, and independent testing by NIST has been cited in support of its reliability. </w:t>
      </w:r>
      <w:hyperlink r:id="rId9">
        <w:r>
          <w:rPr>
            <w:color w:val="0000EE"/>
            <w:u w:val="single"/>
          </w:rPr>
          <w:t>[1]</w:t>
        </w:r>
      </w:hyperlink>
      <w:hyperlink r:id="rId14">
        <w:r>
          <w:rPr>
            <w:color w:val="0000EE"/>
            <w:u w:val="single"/>
          </w:rPr>
          <w:t>[3]</w:t>
        </w:r>
      </w:hyperlink>
      <w:hyperlink r:id="rId15">
        <w:r>
          <w:rPr>
            <w:color w:val="0000EE"/>
            <w:u w:val="single"/>
          </w:rPr>
          <w:t>[4]</w:t>
        </w:r>
      </w:hyperlink>
      <w:r/>
    </w:p>
    <w:p>
      <w:r/>
      <w:r>
        <w:t xml:space="preserve">The deployment raises privacy and fairness questions that regulators and privacy advocates have repeatedly emphasised. The EDPB decision underlined that platforms must not present choices to children in an unfair or misleading way, and the Irish DPC’s investigations have focused on transparency and protection of European users’ data. Industry observers say any AI-led system will be judged both on technical accuracy and on whether it respects data-protection principles such as minimisation, purpose limitation and robust oversight. TikTok’s stated consultations with the Irish regulator are intended to address those concerns, but past enforcement actions and the size of the DPC fine mean scrutiny is likely to remain intense. </w:t>
      </w:r>
      <w:hyperlink r:id="rId11">
        <w:r>
          <w:rPr>
            <w:color w:val="0000EE"/>
            <w:u w:val="single"/>
          </w:rPr>
          <w:t>[5]</w:t>
        </w:r>
      </w:hyperlink>
      <w:hyperlink r:id="rId12">
        <w:r>
          <w:rPr>
            <w:color w:val="0000EE"/>
            <w:u w:val="single"/>
          </w:rPr>
          <w:t>[6]</w:t>
        </w:r>
      </w:hyperlink>
      <w:hyperlink r:id="rId13">
        <w:r>
          <w:rPr>
            <w:color w:val="0000EE"/>
            <w:u w:val="single"/>
          </w:rPr>
          <w:t>[7]</w:t>
        </w:r>
      </w:hyperlink>
      <w:r/>
    </w:p>
    <w:p>
      <w:r/>
      <w:r>
        <w:t xml:space="preserve">TikTok frames the rollout as part of a broader industry pivot: balancing child safety, privacy and regulatory compliance without fundamentally changing the open nature of social platforms. Policymakers across jurisdictions are debating stricter limits on youth access , from proposed age thresholds in parts of Europe to Australia’s more far-reaching measures , creating a policy environment in which platforms are seeking technical and procedural fixes while regulators consider legislative options. The coming weeks will test whether TikTok’s combination of AI screening, human review and optional third-party verification satisfies both child-safety ambitions and Europe’s rigorous privacy standards.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4, Paragraph 5, Paragraph 8 </w:t>
      </w:r>
      <w:r/>
    </w:p>
    <w:p>
      <w:pPr>
        <w:pStyle w:val="ListBullet"/>
        <w:spacing w:line="240" w:lineRule="auto"/>
        <w:ind w:left="720"/>
      </w:pPr>
      <w:r/>
      <w:hyperlink r:id="rId10">
        <w:r>
          <w:rPr>
            <w:color w:val="0000EE"/>
            <w:u w:val="single"/>
          </w:rPr>
          <w:t>[2]</w:t>
        </w:r>
      </w:hyperlink>
      <w:r>
        <w:t xml:space="preserve"> (Reuters) - Paragraph 1, Paragraph 2, Paragraph 4, Paragraph 8 </w:t>
      </w:r>
      <w:r/>
    </w:p>
    <w:p>
      <w:pPr>
        <w:pStyle w:val="ListBullet"/>
        <w:spacing w:line="240" w:lineRule="auto"/>
        <w:ind w:left="720"/>
      </w:pPr>
      <w:r/>
      <w:hyperlink r:id="rId14">
        <w:r>
          <w:rPr>
            <w:color w:val="0000EE"/>
            <w:u w:val="single"/>
          </w:rPr>
          <w:t>[3]</w:t>
        </w:r>
      </w:hyperlink>
      <w:r>
        <w:t xml:space="preserve"> (Yoti) - Paragraph 5 </w:t>
      </w:r>
      <w:r/>
    </w:p>
    <w:p>
      <w:pPr>
        <w:pStyle w:val="ListBullet"/>
        <w:spacing w:line="240" w:lineRule="auto"/>
        <w:ind w:left="720"/>
      </w:pPr>
      <w:r/>
      <w:hyperlink r:id="rId15">
        <w:r>
          <w:rPr>
            <w:color w:val="0000EE"/>
            <w:u w:val="single"/>
          </w:rPr>
          <w:t>[4]</w:t>
        </w:r>
      </w:hyperlink>
      <w:r>
        <w:t xml:space="preserve"> (Yoti blog) - Paragraph 5 </w:t>
      </w:r>
      <w:r/>
    </w:p>
    <w:p>
      <w:pPr>
        <w:pStyle w:val="ListBullet"/>
        <w:spacing w:line="240" w:lineRule="auto"/>
        <w:ind w:left="720"/>
      </w:pPr>
      <w:r/>
      <w:hyperlink r:id="rId11">
        <w:r>
          <w:rPr>
            <w:color w:val="0000EE"/>
            <w:u w:val="single"/>
          </w:rPr>
          <w:t>[5]</w:t>
        </w:r>
      </w:hyperlink>
      <w:r>
        <w:t xml:space="preserve"> (European Data Protection Board) - Paragraph 3, Paragraph 6 </w:t>
      </w:r>
      <w:r/>
    </w:p>
    <w:p>
      <w:pPr>
        <w:pStyle w:val="ListBullet"/>
        <w:spacing w:line="240" w:lineRule="auto"/>
        <w:ind w:left="720"/>
      </w:pPr>
      <w:r/>
      <w:hyperlink r:id="rId12">
        <w:r>
          <w:rPr>
            <w:color w:val="0000EE"/>
            <w:u w:val="single"/>
          </w:rPr>
          <w:t>[6]</w:t>
        </w:r>
      </w:hyperlink>
      <w:r>
        <w:t xml:space="preserve"> (AP News) - Paragraph 3, Paragraph 6 </w:t>
      </w:r>
      <w:r/>
    </w:p>
    <w:p>
      <w:pPr>
        <w:pStyle w:val="ListBullet"/>
        <w:spacing w:line="240" w:lineRule="auto"/>
        <w:ind w:left="720"/>
      </w:pPr>
      <w:r/>
      <w:hyperlink r:id="rId13">
        <w:r>
          <w:rPr>
            <w:color w:val="0000EE"/>
            <w:u w:val="single"/>
          </w:rPr>
          <w:t>[7]</w:t>
        </w:r>
      </w:hyperlink>
      <w:r>
        <w:t xml:space="preserve"> (TechRadar) - Paragraph 3,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https://www.storyboard18.com/social-media/tiktok-turns-to-ai-led-age-checks-in-europe-amid-tightening-rules-on-child-safety-87757.htm</w:t>
        </w:r>
      </w:hyperlink>
      <w:r>
        <w:t xml:space="preserve"> - Please view link - unable to able to access data</w:t>
      </w:r>
      <w:r/>
    </w:p>
    <w:p>
      <w:pPr>
        <w:pStyle w:val="ListNumber"/>
        <w:spacing w:line="240" w:lineRule="auto"/>
        <w:ind w:left="720"/>
      </w:pPr>
      <w:r/>
      <w:hyperlink r:id="rId10">
        <w:r>
          <w:rPr>
            <w:color w:val="0000EE"/>
            <w:u w:val="single"/>
          </w:rPr>
          <w:t>https://www.reuters.com/article/us-tiktok-age-verification-idUSKBN2A10Z5</w:t>
        </w:r>
      </w:hyperlink>
      <w:r>
        <w:t xml:space="preserve"> - Reuters reports that TikTok is implementing an AI-driven age-detection system across Europe to proactively identify accounts potentially belonging to users under 13. This initiative follows a year-long pilot in select European countries and aims to enhance child safety while adhering to strict data protection regulations. The system analyses profile details, posted videos, and behavioural patterns to assess age, with flagged accounts reviewed by trained moderators before any action is taken. This approach reflects the complex regulatory environment platforms face in Europe, where authorities are increasingly sceptical of both ineffective age gates and intrusive verification methods.</w:t>
      </w:r>
      <w:r/>
    </w:p>
    <w:p>
      <w:pPr>
        <w:pStyle w:val="ListNumber"/>
        <w:spacing w:line="240" w:lineRule="auto"/>
        <w:ind w:left="720"/>
      </w:pPr>
      <w:r/>
      <w:hyperlink r:id="rId14">
        <w:r>
          <w:rPr>
            <w:color w:val="0000EE"/>
            <w:u w:val="single"/>
          </w:rPr>
          <w:t>https://www.yoti.com/business/facial-age-estimation/</w:t>
        </w:r>
      </w:hyperlink>
      <w:r>
        <w:t xml:space="preserve"> - Yoti offers a facial age estimation service that provides privacy-preserving age checks without the need for ID documents or credit cards. Users capture a selfie, and Yoti's AI algorithm estimates their age via facial analysis. The technology is designed to be accurate, instant, and scalable, with a true positive rate of 99.3% for 13 to 17-year-olds correctly estimated as under 21, and 99.5% for 6 to 12-year-olds correctly estimated as under 13. Yoti's facial age estimation has been independently tested by NIST, demonstrating its reliability as an effective and inclusive way to check age and age ranges with an appropriate threshold.</w:t>
      </w:r>
      <w:r/>
    </w:p>
    <w:p>
      <w:pPr>
        <w:pStyle w:val="ListNumber"/>
        <w:spacing w:line="240" w:lineRule="auto"/>
        <w:ind w:left="720"/>
      </w:pPr>
      <w:r/>
      <w:hyperlink r:id="rId15">
        <w:r>
          <w:rPr>
            <w:color w:val="0000EE"/>
            <w:u w:val="single"/>
          </w:rPr>
          <w:t>https://www.yoti.com/blog/anonymous-facial-age-estimation/</w:t>
        </w:r>
      </w:hyperlink>
      <w:r>
        <w:t xml:space="preserve"> - Yoti's anonymous facial age estimation technology allows users to prove their age securely and privately without sharing identity documents or personal details. The process involves taking a selfie, after which the image is deleted, ensuring privacy. The technology has been trained to estimate age by analysing facial features in an image, providing a fast, accurate, and anonymous method for age verification. This approach is designed to be one of the most privacy-friendly solutions available, enabling users to access age-restricted goods, services, and content without compromising their personal information.</w:t>
      </w:r>
      <w:r/>
    </w:p>
    <w:p>
      <w:pPr>
        <w:pStyle w:val="ListNumber"/>
        <w:spacing w:line="240" w:lineRule="auto"/>
        <w:ind w:left="720"/>
      </w:pPr>
      <w:r/>
      <w:hyperlink r:id="rId11">
        <w:r>
          <w:rPr>
            <w:color w:val="0000EE"/>
            <w:u w:val="single"/>
          </w:rPr>
          <w:t>https://www.edpb.europa.eu/news/news/2023/following-edpb-decision-tiktok-ordered-eliminate-unfair-design-practices-concerning_en</w:t>
        </w:r>
      </w:hyperlink>
      <w:r>
        <w:t xml:space="preserve"> - The European Data Protection Board (EDPB) has ordered TikTok to eliminate unfair design practices concerning children. Following a binding dispute resolution decision, the Irish Data Protection Authority found that TikTok infringed the GDPR's principle of fairness when processing personal data relating to children between the ages of 13 and 17. The EDPB emphasized that social media companies have a responsibility to avoid presenting choices to users, especially children, in an unfair manner, particularly if that presentation can nudge people into making decisions that violate their privacy interests.</w:t>
      </w:r>
      <w:r/>
    </w:p>
    <w:p>
      <w:pPr>
        <w:pStyle w:val="ListNumber"/>
        <w:spacing w:line="240" w:lineRule="auto"/>
        <w:ind w:left="720"/>
      </w:pPr>
      <w:r/>
      <w:hyperlink r:id="rId12">
        <w:r>
          <w:rPr>
            <w:color w:val="0000EE"/>
            <w:u w:val="single"/>
          </w:rPr>
          <w:t>https://www.apnews.com/article/d386ec74becc716905d7f686d6a448e2</w:t>
        </w:r>
      </w:hyperlink>
      <w:r>
        <w:t xml:space="preserve"> - The European Union fined TikTok €530 million after a four-year investigation found that the video-sharing app's data transfers to China breached EU data privacy laws. The Irish Data Protection Commission, acting as TikTok’s lead EU regulator, found the company failed to transparently inform users about the data transfers or secure their data against unauthorized access, especially under Chinese laws that diverge from EU standards. TikTok disputed the ruling, arguing that it had taken significant steps to address privacy concerns, including building three data centers in Europe and introducing enhanced security and oversight.</w:t>
      </w:r>
      <w:r/>
    </w:p>
    <w:p>
      <w:pPr>
        <w:pStyle w:val="ListNumber"/>
        <w:spacing w:line="240" w:lineRule="auto"/>
        <w:ind w:left="720"/>
      </w:pPr>
      <w:r/>
      <w:hyperlink r:id="rId13">
        <w:r>
          <w:rPr>
            <w:color w:val="0000EE"/>
            <w:u w:val="single"/>
          </w:rPr>
          <w:t>https://www.techradar.com/computing/cyber-security/tiktok-hit-by-a-eur530-million-fine-in-the-eu-for-illegally-sending-europeans-data-to-china</w:t>
        </w:r>
      </w:hyperlink>
      <w:r>
        <w:t xml:space="preserve"> - The Irish Data Protection Commission (DPC) fined TikTok €530 million for illegally transferring European users' data to China, breaching two articles of the EU’s General Data Protection Regulation (GDPR). The violations concern TikTok's failure to ensure adequate data protection standards for European Economic Area (EEA) users' data transferred to China and insufficient transparency about these transfers. The DPC highlighted that TikTok failed to demonstrate that personal data accessed by ByteDance staff in China received protection equivalent to EU standards. Additionally, TikTok provided incorrect information about data locations, initially denying storing user data in China, only to later admit finding such data on Chinese servers in February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social-media/tiktok-turns-to-ai-led-age-checks-in-europe-amid-tightening-rules-on-child-safety-87757.htm" TargetMode="External"/><Relationship Id="rId10" Type="http://schemas.openxmlformats.org/officeDocument/2006/relationships/hyperlink" Target="https://www.reuters.com/article/us-tiktok-age-verification-idUSKBN2A10Z5" TargetMode="External"/><Relationship Id="rId11" Type="http://schemas.openxmlformats.org/officeDocument/2006/relationships/hyperlink" Target="https://www.edpb.europa.eu/news/news/2023/following-edpb-decision-tiktok-ordered-eliminate-unfair-design-practices-concerning_en" TargetMode="External"/><Relationship Id="rId12" Type="http://schemas.openxmlformats.org/officeDocument/2006/relationships/hyperlink" Target="https://www.apnews.com/article/d386ec74becc716905d7f686d6a448e2" TargetMode="External"/><Relationship Id="rId13" Type="http://schemas.openxmlformats.org/officeDocument/2006/relationships/hyperlink" Target="https://www.techradar.com/computing/cyber-security/tiktok-hit-by-a-eur530-million-fine-in-the-eu-for-illegally-sending-europeans-data-to-china" TargetMode="External"/><Relationship Id="rId14" Type="http://schemas.openxmlformats.org/officeDocument/2006/relationships/hyperlink" Target="https://www.yoti.com/business/facial-age-estimation/" TargetMode="External"/><Relationship Id="rId15" Type="http://schemas.openxmlformats.org/officeDocument/2006/relationships/hyperlink" Target="https://www.yoti.com/blog/anonymous-facial-age-esti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