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Creative industry coalition challenges AI firms over proprietary data use and calls for licensing reforms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Scarlett Johansson, Cate Blanchett, REM and Jodi Picoult are among roughly 800 creative professionals who have backed a new industry-wide statement accusing major AI companies of “theft” for using artists’ work without permission to train large models. According to The Guardian, the “Stealing Isn’t Innovation” campaign, launched on 22 January 2026, calls on technology firms to strike licensing deals and partnerships with the creative industries rather than relying on material scraped from the open web. (The statement reads: "Stealing our work is not innovation. It’s not progress. It’s theft – plain and simple.") </w:t>
      </w:r>
      <w:r/>
    </w:p>
    <w:p>
      <w:r/>
      <w:r>
        <w:t xml:space="preserve">Organisers say the drive is supported by a broad coalition of creative trade bodies, including the Writers Guild of America, the Recording Industry Association of America and SAG-AFTRA, the actors’ union that staged a high-profile strike in 2023 partly over AI use. The campaign highlights that while some firms have pursued licences , OpenAI, for example, has announced agreements with Disney and The Guardian and parts of the music industry have negotiated deals with AI music generators , many creators contend that consent and payment have not been sought widely enough. According to the report by The Guardian, campaigners demand clearer licensing norms and enforcement. </w:t>
      </w:r>
      <w:r/>
    </w:p>
    <w:p>
      <w:r/>
      <w:r>
        <w:t xml:space="preserve">The legal and ethical faultlines are well established. Industry data and reporting show that the large language and image models behind chatbots and generative tools are trained on vast datasets drawn from the open internet, a practice that creators argue infringes copyright unless permission is obtained. Tech companies have defended much of the practice as “fair use” under US law, a doctrine that permits some unauthorised uses of copyrighted material; dozens of lawsuits filed in the United States over the past year underscore how contested that defence remains. According to The Guardian, the litigation landscape has proliferated as creators seek redress. </w:t>
      </w:r>
      <w:r/>
    </w:p>
    <w:p>
      <w:r/>
      <w:r>
        <w:t xml:space="preserve">The campaign places particular emphasis on the personal harms of unauthorised AI use, drawing on high-profile examples such as Scarlett Johansson’s own encounters with deepfake and voice-likeness controversies. Johansson was drawn into the debate after an AI app used her name and likeness in an online advertisement in 2023 and again when a voice in OpenAI’s GPT-4o release in 2024 was widely criticised as resembling her; The Guardian reported that OpenAI subsequently removed the voice. Coverage in Forbes and security analyses have also documented Johansson’s public calls for stronger regulation, including her plea for bans on malicious deepfakes after a viral AI ad in 2025, and industry reports noting she was among the most impersonated celebrities in AI-driven scams. </w:t>
      </w:r>
      <w:r/>
    </w:p>
    <w:p>
      <w:r/>
      <w:r>
        <w:t xml:space="preserve">Supporters of the initiative argue the issue has policy as well as commercial dimensions. In the United Kingdom the government has faced criticism for drafting proposals that would permit AI firms to use copyrighted works unless creators explicitly “opt out”, prompting calls for a rethink and an official review announced for March. According to The Guardian, the campaign is intended both to press technology companies and to influence regulatory trajectories in markets where lawmakers are still weighing whether and how to require consent and payment. </w:t>
      </w:r>
      <w:r/>
    </w:p>
    <w:p>
      <w:r/>
      <w:r>
        <w:t xml:space="preserve">The technology sector disputes a simple characterisation of current practice as theft. Some companies stress the social and research benefits of broad data access and point to existing licensing deals as evidence of engagement with rights-holders. Yet creators and unions say piecemeal agreements do not address the scale of data use and the absence of standardised compensation mechanisms. The campaign’s organisers are therefore calling for industry-wide standards and enforceable licensing regimes to ensure creators are both acknowledged and remunerated when their work contributes to model training. According to The Guardian, the statement specifically urges tech firms to pursue licensing deals and partnerships. </w:t>
      </w:r>
      <w:r/>
    </w:p>
    <w:p>
      <w:r/>
      <w:r>
        <w:t xml:space="preserve">Whether this campaign shifts policy or commercial practice will depend on the outcomes of ongoing litigation, negotiations between rights-holders and tech firms, and the shape of imminent regulatory reviews. For now, the coalition’s broad roster of signatories , from Hollywood actors to bestselling authors and major bands , signals a coordinated escalation in pressure on the AI industry to move from contested reliance on publicly available material to transparent, licensed arrangements. According to reporting in The Guardian, campaigners say that approach would protect artists’ livelihoods while allowing innovation to proceed on a consensual basis.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[2]</w:t>
        </w:r>
      </w:hyperlink>
      <w:r>
        <w:t xml:space="preserve">- Paragraph 6: </w:t>
      </w:r>
      <w:hyperlink r:id="rId9">
        <w:r>
          <w:rPr>
            <w:color w:val="0000EE"/>
            <w:u w:val="single"/>
          </w:rPr>
          <w:t>[2]</w:t>
        </w:r>
      </w:hyperlink>
      <w:r>
        <w:t xml:space="preserve">- Paragraph 7: </w:t>
      </w:r>
      <w:hyperlink r:id="rId9">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https://www.theguardian.com/technology/2026/jan/22/scarlett-johansson-and-cate-blanchett-back-campaign-accusing-ai-firms-of-theft</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https://www.theguardian.com/technology/2026/jan/22/scarlett-johansson-and-cate-blanchett-back-campaign-accusing-ai-firms-of-theft</w:t>
        </w:r>
      </w:hyperlink>
      <w:r>
        <w:t xml:space="preserve"> - Scarlett Johansson, Cate Blanchett, REM, and Jodi Picoult are among hundreds of Hollywood stars, musicians, and authors supporting the 'Stealing Isn’t Innovation' campaign. This initiative, launched on January 22, 2026, accuses AI companies of using creators' work without authorization to build AI platforms, urging for licensing deals and partnerships with the creative industries. The campaign highlights the contentious issue of copyright in AI, emphasizing the need for ethical practices in AI development.</w:t>
      </w:r>
      <w:r/>
    </w:p>
    <w:p>
      <w:pPr>
        <w:pStyle w:val="ListNumber"/>
        <w:spacing w:line="240" w:lineRule="auto"/>
        <w:ind w:left="720"/>
      </w:pPr>
      <w:r/>
      <w:hyperlink r:id="rId10">
        <w:r>
          <w:rPr>
            <w:color w:val="0000EE"/>
            <w:u w:val="single"/>
          </w:rPr>
          <w:t>https://www.theguardian.com/film/2023/nov/01/scarlett-johansson-artificial-intelligence-ad</w:t>
        </w:r>
      </w:hyperlink>
      <w:r>
        <w:t xml:space="preserve"> - In November 2023, Scarlett Johansson took legal action against an AI app that used her name and likeness in an online advertisement without her permission. The 22-second ad, posted on X (formerly Twitter), featured an AI-generated version of Johansson's voice and image promoting the app Lisa AI: 90’s Yearbook &amp; Avatar. Johansson's representatives confirmed she was not a spokesperson for the company and that appropriate legal actions were taken.</w:t>
      </w:r>
      <w:r/>
    </w:p>
    <w:p>
      <w:pPr>
        <w:pStyle w:val="ListNumber"/>
        <w:spacing w:line="240" w:lineRule="auto"/>
        <w:ind w:left="720"/>
      </w:pPr>
      <w:r/>
      <w:hyperlink r:id="rId11">
        <w:r>
          <w:rPr>
            <w:color w:val="0000EE"/>
            <w:u w:val="single"/>
          </w:rPr>
          <w:t>https://www.theguardian.com/technology/article/2024/may/27/scarlett-johansson-openai-legal-artificial-intelligence-chatgpt</w:t>
        </w:r>
      </w:hyperlink>
      <w:r>
        <w:t xml:space="preserve"> - In May 2024, Scarlett Johansson's voice was used in OpenAI's GPT-4o model, Sky, without her consent. OpenAI stated that the voice belonged to a different professional actress and was not an imitation of Johansson. This incident highlights the ongoing tensions between AI development and the creative industries, with legal experts suggesting potential claims under the right of publicity, which protects an individual's name, image, and likeness from unauthorized use.</w:t>
      </w:r>
      <w:r/>
    </w:p>
    <w:p>
      <w:pPr>
        <w:pStyle w:val="ListNumber"/>
        <w:spacing w:line="240" w:lineRule="auto"/>
        <w:ind w:left="720"/>
      </w:pPr>
      <w:r/>
      <w:hyperlink r:id="rId12">
        <w:r>
          <w:rPr>
            <w:color w:val="0000EE"/>
            <w:u w:val="single"/>
          </w:rPr>
          <w:t>https://www.forbes.com/sites/dimitarmixmihov/2025/02/12/terrifying-scarlett-johansson-denounces-viral-ai-ad-calls-for-deepfake-ban/</w:t>
        </w:r>
      </w:hyperlink>
      <w:r>
        <w:t xml:space="preserve"> - In February 2025, Scarlett Johansson denounced a viral AI-generated advertisement that used her likeness to criticise Kanye West and decry antisemitism. Johansson, a Jewish woman, expressed concern over the potential for AI to amplify hate speech and called for a ban on deepfakes. She emphasised the need for accountability in AI-generated content and the importance of protecting individuals from unauthorized use of their likenesses.</w:t>
      </w:r>
      <w:r/>
    </w:p>
    <w:p>
      <w:pPr>
        <w:pStyle w:val="ListNumber"/>
        <w:spacing w:line="240" w:lineRule="auto"/>
        <w:ind w:left="720"/>
      </w:pPr>
      <w:r/>
      <w:hyperlink r:id="rId13">
        <w:r>
          <w:rPr>
            <w:color w:val="0000EE"/>
            <w:u w:val="single"/>
          </w:rPr>
          <w:t>https://www.mcafee.com/blogs/internet-security/scarlett-johansson-tops-mcafees-2024-celebrity-hacker-hotlist-for-ai-online-scams/</w:t>
        </w:r>
      </w:hyperlink>
      <w:r>
        <w:t xml:space="preserve"> - In October 2024, McAfee's Celebrity Hacker Hotlist revealed that Scarlett Johansson topped the list of celebrities whose identities were most exploited in online scams. Cybercriminals used AI-generated deepfakes of Johansson in unauthorized ads and fake endorsements, posing significant risks to unsuspecting fans. The report highlights the growing threat of AI-driven online scams and the importance of vigilance in the digital age.</w:t>
      </w:r>
      <w:r/>
    </w:p>
    <w:p>
      <w:pPr>
        <w:pStyle w:val="ListNumber"/>
        <w:spacing w:line="240" w:lineRule="auto"/>
        <w:ind w:left="720"/>
      </w:pPr>
      <w:r/>
      <w:hyperlink r:id="rId15">
        <w:r>
          <w:rPr>
            <w:color w:val="0000EE"/>
            <w:u w:val="single"/>
          </w:rPr>
          <w:t>https://blog.trellis.law/news/scarlett-johanssons-image-rights-challenging-ais-unauthorized-use/</w:t>
        </w:r>
      </w:hyperlink>
      <w:r>
        <w:t xml:space="preserve"> - In November 2023, Scarlett Johansson filed a lawsuit against an AI app developer for using her likeness in an advertisement without her consent. The ad, which appeared on X (formerly Twitter), featured an AI-generated version of Johansson's voice and image promoting the app Lisa AI: 90’s Yearbook &amp; Avatar. Johansson's legal team took appropriate action, and the advertisement was subsequently removed from the platform.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22/scarlett-johansson-and-cate-blanchett-back-campaign-accusing-ai-firms-of-theft" TargetMode="External"/><Relationship Id="rId10" Type="http://schemas.openxmlformats.org/officeDocument/2006/relationships/hyperlink" Target="https://www.theguardian.com/film/2023/nov/01/scarlett-johansson-artificial-intelligence-ad" TargetMode="External"/><Relationship Id="rId11" Type="http://schemas.openxmlformats.org/officeDocument/2006/relationships/hyperlink" Target="https://www.theguardian.com/technology/article/2024/may/27/scarlett-johansson-openai-legal-artificial-intelligence-chatgpt" TargetMode="External"/><Relationship Id="rId12" Type="http://schemas.openxmlformats.org/officeDocument/2006/relationships/hyperlink" Target="https://www.forbes.com/sites/dimitarmixmihov/2025/02/12/terrifying-scarlett-johansson-denounces-viral-ai-ad-calls-for-deepfake-ban/" TargetMode="External"/><Relationship Id="rId13" Type="http://schemas.openxmlformats.org/officeDocument/2006/relationships/hyperlink" Target="https://www.mcafee.com/blogs/internet-security/scarlett-johansson-tops-mcafees-2024-celebrity-hacker-hotlist-for-ai-online-scams/" TargetMode="External"/><Relationship Id="rId14" Type="http://schemas.openxmlformats.org/officeDocument/2006/relationships/hyperlink" Target="https://www.noahwire.com" TargetMode="External"/><Relationship Id="rId15" Type="http://schemas.openxmlformats.org/officeDocument/2006/relationships/hyperlink" Target="https://blog.trellis.law/news/scarlett-johanssons-image-rights-challenging-ais-unauthorized-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