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trialling humanoid AI police robots to enhance urban traffic enforcement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China has begun trialling humanoid, AI‑driven policing units on city streets, deploying 1.8‑metre robots to assist with traffic management and public‑space oversight as part of a broader smart‑city push. According to reporting from state and independent outlets, the machines are already operating in multiple municipalities where they issue verbal cautions, direct road users and work in tandem with human officers and local traffic systems. </w:t>
      </w:r>
      <w:r/>
    </w:p>
    <w:p>
      <w:r/>
      <w:r>
        <w:t xml:space="preserve">The devices, described by manufacturers as model R001 and in some cities under names such as "Hangxing No.1," are wheeled humanoids dressed in reflective police attire and fitted with speakers for on‑site announcements. Industry reports note the machines blend high‑definition cameras, infrared sensors and AI image‑recognition to identify infractions such as red‑light running, improper lane use and illegal parking. The manufacturer positions these units within a suite of "embodied intelligence" platforms that also includes quadruped and other wheeled robots. </w:t>
      </w:r>
      <w:r/>
    </w:p>
    <w:p>
      <w:r/>
      <w:r>
        <w:t xml:space="preserve">In practice the robots scan intersections continuously and respond in real time when they detect a breach. One of the stock phrases captured on the streets reads: "Safety is the shortest way home. Please obey traffic regulations, do not run red lights." Observers say the machines can gesture to guide traffic, warn cyclists straying into motor lanes and flag vehicles parked incorrectly. Local reporting emphasises their integration with traffic signal controllers to synchronise movements and responses. </w:t>
      </w:r>
      <w:r/>
    </w:p>
    <w:p>
      <w:r/>
      <w:r>
        <w:t xml:space="preserve">Early deployments have been concentrated in eastern and central Chinese cities including Wuhu, Hangzhou and Chengdu, where authorities ran expanded trials ahead of major events such as the 2025 World Games. In Chengdu five robotic officers , a mix of quadruped, wheeled and humanoid platforms , were used to augment patrols in busy public squares, providing data to refine their operational algorithms. Municipal sources describe the pilots as limited in number and intended to test reliability and scalability before any wider roll‑out. </w:t>
      </w:r>
      <w:r/>
    </w:p>
    <w:p>
      <w:r/>
      <w:r>
        <w:t xml:space="preserve">Officials and manufacturers frame the programme as part of a national strategy to cultivate the embodied intelligence sector and to boost urban governance efficiency. Government and industry commentary highlights potential gains: round‑the‑clock monitoring that reduces routine workloads for human officers, adaptable AI platforms that can be repurposed for crowd monitoring or disaster relief, and faster enforcement of common traffic violations. At the same time, analysts and civil‑society observers flag concerns over data protection, algorithmic bias and the social impact of visible robotic enforcement. </w:t>
      </w:r>
      <w:r/>
    </w:p>
    <w:p>
      <w:r/>
      <w:r>
        <w:t xml:space="preserve">Public reaction has been mixed, with many residents intrigued enough to stop and photograph the machines while others question the implications of automated oversight. Reporting from city sites shows the robots quickly became local attractions in some intersections, even as authorities emphasise they are unarmed and designed for low‑risk duties. Plans disclosed in technical summaries suggest future upgrades could include more advanced conversational capabilities using large language models to improve public interaction. </w:t>
      </w:r>
      <w:r/>
    </w:p>
    <w:p>
      <w:r/>
      <w:r>
        <w:t xml:space="preserve">If the pilot programmes validate performance and public acceptance, the humanoid units could be rolled out more broadly as permanent elements of urban infrastructure, complementing human officers and other robotic systems. According to industry commentary, success in these trials may prompt additional municipalities to adopt similar AI‑augmented solutions, with potential implications for public‑service robotics internationally.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[3]</w:t>
        </w:r>
      </w:hyperlink>
      <w:r>
        <w:t xml:space="preserve">, </w:t>
      </w:r>
      <w:hyperlink r:id="rId12">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[2]</w:t>
        </w:r>
      </w:hyperlink>
      <w:r>
        <w:t xml:space="preserve">, </w:t>
      </w:r>
      <w:hyperlink r:id="rId13">
        <w:r>
          <w:rPr>
            <w:color w:val="0000EE"/>
            <w:u w:val="single"/>
          </w:rPr>
          <w:t>[6]</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Paragraph 6: </w:t>
      </w:r>
      <w:hyperlink r:id="rId10">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Paragraph 7: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https://seczine.com/technology/2026/01/china-launches-aipowered-robocop-humanoid-police-u/</w:t>
        </w:r>
      </w:hyperlink>
      <w:r>
        <w:t xml:space="preserve"> - Please view link - unable to able to access data</w:t>
      </w:r>
      <w:r/>
    </w:p>
    <w:p>
      <w:pPr>
        <w:pStyle w:val="ListNumber"/>
        <w:spacing w:line="240" w:lineRule="auto"/>
        <w:ind w:left="720"/>
      </w:pPr>
      <w:r/>
      <w:hyperlink r:id="rId12">
        <w:r>
          <w:rPr>
            <w:color w:val="0000EE"/>
            <w:u w:val="single"/>
          </w:rPr>
          <w:t>https://www.china.org.cn/china/Off_the_Wire/2025-06/21/content_117940393.shtml</w:t>
        </w:r>
      </w:hyperlink>
      <w:r>
        <w:t xml:space="preserve"> - In June 2025, robot police were deployed in Chengdu, China, as part of a smart policing initiative ahead of the 2025 World Games. Five Robocop officers began routine patrols alongside human police at Tianfu Square, the city's busiest public space. The robots, including quadruped, wheeled, and humanoid types, underwent real-world testing to improve their operational algorithms and adaptability in urban environments. One humanoid robot drew public attention by synchronising its arm movements with traffic lights to guide vehicles and pedestrians.</w:t>
      </w:r>
      <w:r/>
    </w:p>
    <w:p>
      <w:pPr>
        <w:pStyle w:val="ListNumber"/>
        <w:spacing w:line="240" w:lineRule="auto"/>
        <w:ind w:left="720"/>
      </w:pPr>
      <w:r/>
      <w:hyperlink r:id="rId10">
        <w:r>
          <w:rPr>
            <w:color w:val="0000EE"/>
            <w:u w:val="single"/>
          </w:rPr>
          <w:t>https://en.people.cn/n3/2026/0119/c90000-20415819.html</w:t>
        </w:r>
      </w:hyperlink>
      <w:r>
        <w:t xml:space="preserve"> - In January 2026, AI-powered 'RoboCops' began traffic duties in Wuhu, Anhui Province. The humanoid robot, identified as 'Intelligent Police Unit R001,' donned a police uniform and interacted with the public, issuing warnings to cyclists veering into motor vehicle lanes. Integrated with the city's traffic signal system, the robot's presence became a local attraction, with pedestrians frequently pausing to take photos.</w:t>
      </w:r>
      <w:r/>
    </w:p>
    <w:p>
      <w:pPr>
        <w:pStyle w:val="ListNumber"/>
        <w:spacing w:line="240" w:lineRule="auto"/>
        <w:ind w:left="720"/>
      </w:pPr>
      <w:r/>
      <w:hyperlink r:id="rId14">
        <w:r>
          <w:rPr>
            <w:color w:val="0000EE"/>
            <w:u w:val="single"/>
          </w:rPr>
          <w:t>https://www.china.org.cn/china/Off_the_Wire/2026-01/17/content_118285407.shtml</w:t>
        </w:r>
      </w:hyperlink>
      <w:r>
        <w:t xml:space="preserve"> - In January 2026, AI-powered 'RoboCops' took up traffic duties in Wuhu, Anhui Province. The humanoid robot, 'Intelligent Police Unit R001,' donned a police uniform and interacted with the public, issuing warnings to cyclists veering into motor vehicle lanes. Integrated with the city's traffic signal system, the robot's presence became a local attraction, with pedestrians frequently pausing to take photos.</w:t>
      </w:r>
      <w:r/>
    </w:p>
    <w:p>
      <w:pPr>
        <w:pStyle w:val="ListNumber"/>
        <w:spacing w:line="240" w:lineRule="auto"/>
        <w:ind w:left="720"/>
      </w:pPr>
      <w:r/>
      <w:hyperlink r:id="rId11">
        <w:r>
          <w:rPr>
            <w:color w:val="0000EE"/>
            <w:u w:val="single"/>
          </w:rPr>
          <w:t>https://newatlas.com/ai-humanoids/traffic-robot-cop/</w:t>
        </w:r>
      </w:hyperlink>
      <w:r>
        <w:t xml:space="preserve"> - In January 2026, Hangzhou introduced 'Hangxing No. 1,' a 1.8-metre-tall humanoid traffic officer. Positioned at a busy intersection, it directed buses, cars, and bikes, identified violations, and issued verbal warnings. Equipped with high-definition cameras and sensors, it was integrated with the intersection's traffic signal system to respond to light changes. Plans were in place to upgrade it with large language model capabilities for enhanced public interaction.</w:t>
      </w:r>
      <w:r/>
    </w:p>
    <w:p>
      <w:pPr>
        <w:pStyle w:val="ListNumber"/>
        <w:spacing w:line="240" w:lineRule="auto"/>
        <w:ind w:left="720"/>
      </w:pPr>
      <w:r/>
      <w:hyperlink r:id="rId13">
        <w:r>
          <w:rPr>
            <w:color w:val="0000EE"/>
            <w:u w:val="single"/>
          </w:rPr>
          <w:t>https://www.businesstoday.com.my/2025/06/22/china-deploys-robocop-at-top-tourist-cities/</w:t>
        </w:r>
      </w:hyperlink>
      <w:r>
        <w:t xml:space="preserve"> - In June 2025, robot police were deployed in Chengdu, China, as part of a smart policing initiative ahead of the 2025 World Games. Five Robocop officers began routine patrols alongside human police at Tianfu Square, the city's busiest public space. The robots, including quadruped, wheeled, and humanoid types, underwent real-world testing to improve their operational algorithms and adaptability in urban environments. One humanoid robot drew public attention by synchronising its arm movements with traffic lights to guide vehicles and pedestrians.</w:t>
      </w:r>
      <w:r/>
    </w:p>
    <w:p>
      <w:pPr>
        <w:pStyle w:val="ListNumber"/>
        <w:spacing w:line="240" w:lineRule="auto"/>
        <w:ind w:left="720"/>
      </w:pPr>
      <w:r/>
      <w:hyperlink r:id="rId12">
        <w:r>
          <w:rPr>
            <w:color w:val="0000EE"/>
            <w:u w:val="single"/>
          </w:rPr>
          <w:t>https://www.china.org.cn/china/Off_the_Wire/2025-06/21/content_117940393.shtml</w:t>
        </w:r>
      </w:hyperlink>
      <w:r>
        <w:t xml:space="preserve"> - In June 2025, robot police were deployed in Chengdu, China, as part of a smart policing initiative ahead of the 2025 World Games. Five Robocop officers began routine patrols alongside human police at Tianfu Square, the city's busiest public space. The robots, including quadruped, wheeled, and humanoid types, underwent real-world testing to improve their operational algorithms and adaptability in urban environments. One humanoid robot drew public attention by synchronising its arm movements with traffic lights to guide vehicles and pedestrians.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zine.com/technology/2026/01/china-launches-aipowered-robocop-humanoid-police-u/" TargetMode="External"/><Relationship Id="rId10" Type="http://schemas.openxmlformats.org/officeDocument/2006/relationships/hyperlink" Target="https://en.people.cn/n3/2026/0119/c90000-20415819.html" TargetMode="External"/><Relationship Id="rId11" Type="http://schemas.openxmlformats.org/officeDocument/2006/relationships/hyperlink" Target="https://newatlas.com/ai-humanoids/traffic-robot-cop/" TargetMode="External"/><Relationship Id="rId12" Type="http://schemas.openxmlformats.org/officeDocument/2006/relationships/hyperlink" Target="https://www.china.org.cn/china/Off_the_Wire/2025-06/21/content_117940393.shtml" TargetMode="External"/><Relationship Id="rId13" Type="http://schemas.openxmlformats.org/officeDocument/2006/relationships/hyperlink" Target="https://www.businesstoday.com.my/2025/06/22/china-deploys-robocop-at-top-tourist-cities/" TargetMode="External"/><Relationship Id="rId14" Type="http://schemas.openxmlformats.org/officeDocument/2006/relationships/hyperlink" Target="https://www.china.org.cn/china/Off_the_Wire/2026-01/17/content_118285407.s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