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Ireland considers new laws to criminalise AI-generated sexualised images of adults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Senior law‑makers and policing officials are locked in a debate over whether Ireland’s laws adequately cover services that produce sexualised images of adults using artificial intelligence, with some politicians urging fresh legislation to fill perceived gaps. According to remarks made at a parliamentary committee, Garda senior management accepts there are robust powers to tackle child sexual abuse material but has flagged limits when adult intimate images are computer‑generated and not disseminated. (Sources: Department of Justice guidance on intimate image abuse; government public awareness campaigns.)</w:t>
      </w:r>
      <w:r/>
    </w:p>
    <w:p>
      <w:r/>
      <w:r>
        <w:t>At the Children’s Committee, Garda Assistant Commissioner Angela Willis told deputies: "Obviously, when it comes to child sexual abuse material, we have absolutely sufficient legislative power available to us to investigate that. The production, the circulation, the generation of child sexual abuse material – whether that’s through an AI-generated mechanism or not – that is prohibited. When it gets to intimate image abuse, we need a complainant and we also need for that material to have been circulated. So again, there are offences there, but you know, we work within the legislation that’s provided." She further explained that, for adult intimate image abuse, an offence requires both a complainant and evidence the images have been shared. (Source: Department of Justice material on intimate image abuse.)</w:t>
      </w:r>
      <w:r/>
    </w:p>
    <w:p>
      <w:r/>
      <w:r>
        <w:t>Sinn Féin TD Ruairí Ó Murchú seized on the Garda position to argue the State currently cannot prosecute providers of services that generate sexualised images of adults when no victim has yet come forward, saying that this legislative gap must be addressed. He questioned whether creating such images should be criminalised even in the absence of circulation, a point the Garda spokesperson effectively confirmed by distinguishing offences tied to distribution from the act of offering the service. (Sources: Labour Party bill introducing AI-specific offences; Department of Justice public information.)</w:t>
      </w:r>
      <w:r/>
    </w:p>
    <w:p>
      <w:r/>
      <w:r>
        <w:t>Government departments point to Coco’s Law, the Harassment, Harmful Communications and Related Offences Act 2020, and a series of public campaigns emphasising the criminality of sharing or threatening to share intimate images without consent. Ministers have launched awareness drives to explain the penalties available and to encourage victims to report abuse; the State also directs complainants to Hotline.ie which works with internet firms to remove illegal content and notify An Garda Síochána where criminal investigations may follow. (Sources: Ministerial press releases on awareness campaigns; Department of Justice guidance; Hotline.ie partnership information.)</w:t>
      </w:r>
      <w:r/>
    </w:p>
    <w:p>
      <w:r/>
      <w:r>
        <w:t>Political momentum for new laws is already visible. In January 2026 the Labour Party published an amendment bill that would explicitly criminalise the manufacture of sexual abuse imagery using AI and impose liability on platforms and publishers that host such content. The proposed measure aims to compel major online companies to accept responsibility for harmful AI‑generated images and to close a loophole critics say leaves victims unprotected when material is created but not yet shared. (Source: Labour Party press release on the Harassment, Harmful Communications and Related Offences (Amendment) Bill 2026.)</w:t>
      </w:r>
      <w:r/>
    </w:p>
    <w:p>
      <w:r/>
      <w:r>
        <w:t>Advocates for reform point to enforcement data to underline urgency. Government figures and reporting from specialist hotlines show that since Coco’s Law came into force prosecutions have been pursued and most reported intimate images have been removed from the web, yet emerging AI tools present a new frontier that existing statutes may not encompass fully. Law‑makers and policing authorities will now need to weigh technical and free‑speech considerations as they consider extending criminal liability to the creators or operators of services that fabricate sexualised adult images. (Sources: Irish Times reporting on prosecutions under Coco’s Law; Department of Justice policy information.)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0">
        <w:r>
          <w:rPr>
            <w:color w:val="0000EE"/>
            <w:u w:val="single"/>
          </w:rPr>
          <w:t>[6]</w:t>
        </w:r>
      </w:hyperlink>
      <w:r>
        <w:t xml:space="preserve">- Paragraph 3: </w:t>
      </w:r>
      <w:hyperlink r:id="rId12">
        <w:r>
          <w:rPr>
            <w:color w:val="0000EE"/>
            <w:u w:val="single"/>
          </w:rPr>
          <w:t>[4]</w:t>
        </w:r>
      </w:hyperlink>
      <w:r>
        <w:t xml:space="preserve">, </w:t>
      </w:r>
      <w:hyperlink r:id="rId10">
        <w:r>
          <w:rPr>
            <w:color w:val="0000EE"/>
            <w:u w:val="single"/>
          </w:rPr>
          <w:t>[6]</w:t>
        </w:r>
      </w:hyperlink>
      <w:r>
        <w:t xml:space="preserve">- Paragraph 4: </w:t>
      </w:r>
      <w:hyperlink r:id="rId11">
        <w:r>
          <w:rPr>
            <w:color w:val="0000EE"/>
            <w:u w:val="single"/>
          </w:rPr>
          <w:t>[2]</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0">
        <w:r>
          <w:rPr>
            <w:color w:val="0000EE"/>
            <w:u w:val="single"/>
          </w:rPr>
          <w:t>[6]</w:t>
        </w:r>
      </w:hyperlink>
      <w:r>
        <w:t xml:space="preserve">- Paragraph 5: </w:t>
      </w:r>
      <w:hyperlink r:id="rId12">
        <w:r>
          <w:rPr>
            <w:color w:val="0000EE"/>
            <w:u w:val="single"/>
          </w:rPr>
          <w:t>[4]</w:t>
        </w:r>
      </w:hyperlink>
      <w:r>
        <w:t xml:space="preserve">- Paragraph 6: </w:t>
      </w:r>
      <w:hyperlink r:id="rId15">
        <w:r>
          <w:rPr>
            <w:color w:val="0000EE"/>
            <w:u w:val="single"/>
          </w:rPr>
          <w:t>[7]</w:t>
        </w:r>
      </w:hyperlink>
      <w:r>
        <w:t xml:space="preserve">, </w:t>
      </w:r>
      <w:hyperlink r:id="rId10">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https://www.belfasttelegraph.co.uk/news/republic-of-ireland/need-for-legislation-on-services-creating-sexualised-images-for-adults-td-says/a348439613.html</w:t>
        </w:r>
      </w:hyperlink>
      <w:r>
        <w:t xml:space="preserve"> - Please view link - unable to able to access data</w:t>
      </w:r>
      <w:r/>
    </w:p>
    <w:p>
      <w:pPr>
        <w:pStyle w:val="ListNumber"/>
        <w:spacing w:line="240" w:lineRule="auto"/>
        <w:ind w:left="720"/>
      </w:pPr>
      <w:r/>
      <w:hyperlink r:id="rId11">
        <w:r>
          <w:rPr>
            <w:color w:val="0000EE"/>
            <w:u w:val="single"/>
          </w:rPr>
          <w:t>https://www.gov.ie/en/department-of-justice-home-affairs-and-migration/press-releases/minister-harris-launches-threat-to-share-awareness-campaign-on-intimate-image-abuse/</w:t>
        </w:r>
      </w:hyperlink>
      <w:r>
        <w:t xml:space="preserve"> - In May 2023, Minister for Justice Simon Harris launched the 'Serious Consequences' campaign to raise awareness about the criminality of threatening to share intimate images without consent. The campaign aims to inform the public about the legal repercussions of such actions, which can lead to significant penalties, including imprisonment. The initiative underscores the government's commitment to combating intimate image abuse and protecting individuals from online exploitation. The campaign utilizes various media platforms to reach a broad audience and empower victims to seek justice.</w:t>
      </w:r>
      <w:r/>
    </w:p>
    <w:p>
      <w:pPr>
        <w:pStyle w:val="ListNumber"/>
        <w:spacing w:line="240" w:lineRule="auto"/>
        <w:ind w:left="720"/>
      </w:pPr>
      <w:r/>
      <w:hyperlink r:id="rId13">
        <w:r>
          <w:rPr>
            <w:color w:val="0000EE"/>
            <w:u w:val="single"/>
          </w:rPr>
          <w:t>https://www.gov.ie/en/department-of-justice-home-affairs-and-migration/news/threatening-to-share-intimate-images-is-a-crime/</w:t>
        </w:r>
      </w:hyperlink>
      <w:r>
        <w:t xml:space="preserve"> - The Department of Justice announced that threatening to share intimate images without consent is a criminal offence with serious consequences. Minister Simon Harris emphasized the importance of the 'Serious Consequences' campaign, which educates the public on the legal ramifications of such actions. The initiative aims to empower victims by informing them of the protections available under the law. The campaign is disseminated through multiple channels, including television, radio, and digital media, to effectively reach and educate the public.</w:t>
      </w:r>
      <w:r/>
    </w:p>
    <w:p>
      <w:pPr>
        <w:pStyle w:val="ListNumber"/>
        <w:spacing w:line="240" w:lineRule="auto"/>
        <w:ind w:left="720"/>
      </w:pPr>
      <w:r/>
      <w:hyperlink r:id="rId12">
        <w:r>
          <w:rPr>
            <w:color w:val="0000EE"/>
            <w:u w:val="single"/>
          </w:rPr>
          <w:t>https://labour.ie/news/2026/01/22/labour-bill-would-criminalise-ai-generated-sexual-abuse-imagery/</w:t>
        </w:r>
      </w:hyperlink>
      <w:r>
        <w:t xml:space="preserve"> - In January 2026, the Labour Party introduced the Harassment, Harmful Communications and Related Offences (Amendment) Bill 2026, aiming to criminalise the generation of sexual abuse imagery using artificial intelligence. The proposed legislation seeks to close existing legal gaps by explicitly holding publishers accountable for hosting or distributing such content. The bill targets major online platforms, including X, Meta, TikTok, and Google, ensuring they cannot evade responsibility for harmful material on their sites. The Labour Party urges immediate enactment of the legislation to protect individuals from AI-generated abuse.</w:t>
      </w:r>
      <w:r/>
    </w:p>
    <w:p>
      <w:pPr>
        <w:pStyle w:val="ListNumber"/>
        <w:spacing w:line="240" w:lineRule="auto"/>
        <w:ind w:left="720"/>
      </w:pPr>
      <w:r/>
      <w:hyperlink r:id="rId14">
        <w:r>
          <w:rPr>
            <w:color w:val="0000EE"/>
            <w:u w:val="single"/>
          </w:rPr>
          <w:t>https://www.gov.ie/en/department-of-justice-home-affairs-and-migration/press-releases/minister-hildegarde-naughton-launches-new-campaign-to-combat-sharing-of-intimate-images-without-consent/</w:t>
        </w:r>
      </w:hyperlink>
      <w:r>
        <w:t xml:space="preserve"> - In September 2021, Minister of State for Civil and Criminal Justice Hildegarde Naughton launched a campaign to combat the sharing of intimate images without consent. The initiative provides victims with resources to report illegal content online and highlights the severe penalties for such offences, including up to seven years in prison. The campaign underscores the government's commitment to protecting individuals from online abuse and ensuring that perpetrators are held accountable for their actions.</w:t>
      </w:r>
      <w:r/>
    </w:p>
    <w:p>
      <w:pPr>
        <w:pStyle w:val="ListNumber"/>
        <w:spacing w:line="240" w:lineRule="auto"/>
        <w:ind w:left="720"/>
      </w:pPr>
      <w:r/>
      <w:hyperlink r:id="rId10">
        <w:r>
          <w:rPr>
            <w:color w:val="0000EE"/>
            <w:u w:val="single"/>
          </w:rPr>
          <w:t>https://www.gov.ie/en/department-of-justice-home-affairs-and-migration/policy-information/intimate-image-abuse/</w:t>
        </w:r>
      </w:hyperlink>
      <w:r>
        <w:t xml:space="preserve"> - The Department of Justice provides information on intimate image abuse, defining it as the sharing or threatening to share intimate images without consent. The Harassment, Harmful Communications and Related Offences Act, known as Coco's Law, criminalises such actions, with penalties up to seven years in prison and unlimited fines. The law also addresses the distribution of 'deep fake' images, where an intimate image purports to be of another person. Victims can report such content to Hotline.ie, which collaborates with internet service providers to remove illegal material and notifies An Garda Síochána for potential criminal investigations.</w:t>
      </w:r>
      <w:r/>
    </w:p>
    <w:p>
      <w:pPr>
        <w:pStyle w:val="ListNumber"/>
        <w:spacing w:line="240" w:lineRule="auto"/>
        <w:ind w:left="720"/>
      </w:pPr>
      <w:r/>
      <w:hyperlink r:id="rId15">
        <w:r>
          <w:rPr>
            <w:color w:val="0000EE"/>
            <w:u w:val="single"/>
          </w:rPr>
          <w:t>https://www.irishtimes.com/crime-law/2024/09/27/almost-100-prosecutions-made-over-sharing-intimate-images-without-consent-since-law-enacted/</w:t>
        </w:r>
      </w:hyperlink>
      <w:r>
        <w:t xml:space="preserve"> - As of September 2024, nearly 100 prosecutions have been initiated under the Harassment, Harmful Communications and Related Offences Act, also known as Coco's Law, which criminalises the sharing of intimate images without consent. The Department of Justice, in partnership with Hotline.ie, has been actively working to remove illegal content from online platforms. Between September 2021 and December 2023, Hotline.ie received almost 1,500 reports of intimate image abuse, successfully removing 92% of the content. The legislation has had a positive impact in addressing this form of abuse.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news/republic-of-ireland/need-for-legislation-on-services-creating-sexualised-images-for-adults-td-says/a348439613.html" TargetMode="External"/><Relationship Id="rId10" Type="http://schemas.openxmlformats.org/officeDocument/2006/relationships/hyperlink" Target="https://www.gov.ie/en/department-of-justice-home-affairs-and-migration/policy-information/intimate-image-abuse/" TargetMode="External"/><Relationship Id="rId11" Type="http://schemas.openxmlformats.org/officeDocument/2006/relationships/hyperlink" Target="https://www.gov.ie/en/department-of-justice-home-affairs-and-migration/press-releases/minister-harris-launches-threat-to-share-awareness-campaign-on-intimate-image-abuse/" TargetMode="External"/><Relationship Id="rId12" Type="http://schemas.openxmlformats.org/officeDocument/2006/relationships/hyperlink" Target="https://labour.ie/news/2026/01/22/labour-bill-would-criminalise-ai-generated-sexual-abuse-imagery/" TargetMode="External"/><Relationship Id="rId13" Type="http://schemas.openxmlformats.org/officeDocument/2006/relationships/hyperlink" Target="https://www.gov.ie/en/department-of-justice-home-affairs-and-migration/news/threatening-to-share-intimate-images-is-a-crime/" TargetMode="External"/><Relationship Id="rId14" Type="http://schemas.openxmlformats.org/officeDocument/2006/relationships/hyperlink" Target="https://www.gov.ie/en/department-of-justice-home-affairs-and-migration/press-releases/minister-hildegarde-naughton-launches-new-campaign-to-combat-sharing-of-intimate-images-without-consent/" TargetMode="External"/><Relationship Id="rId15" Type="http://schemas.openxmlformats.org/officeDocument/2006/relationships/hyperlink" Target="https://www.irishtimes.com/crime-law/2024/09/27/almost-100-prosecutions-made-over-sharing-intimate-images-without-consent-since-law-enacte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