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launches centralised AI content licensing platform to ease publisher negotiations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Microsoft has unveiled a centralised licensing platform intended to bridge a growing rift between news publishers and companies building large AI systems. According to Microsoft’s announcement, the Publisher Content Marketplace will present publishers and AI developers with a single place to agree terms, exchange content and track usage, aiming to make commercial arrangements simpler and more transparent. (Sources: Microsoft blog, industry write-ups.)</w:t>
      </w:r>
      <w:r/>
    </w:p>
    <w:p>
      <w:r/>
      <w:r>
        <w:t>Several major media groups have already signed up as launch partners, signalling industry interest in the approach. People Inc. has joined the marketplace as a launch partner under an arrangement described by its chief executive as a pay‑per‑use model, and Microsoft says its Copilot service will be the first buyer on the platform. Microsoft also says it co‑designed the service with a number of U.S. publishers, including established names across news and magazines. (Sources: People Inc. coverage, Microsoft partner listings.)</w:t>
      </w:r>
      <w:r/>
    </w:p>
    <w:p>
      <w:r/>
      <w:r>
        <w:t>The move sits alongside other publisher-led efforts to monetise content for AI. Dow Jones has expanded a separate licensing marketplace under its Factiva research service to include thousands of publishers, reflecting a wider push by news organisations to negotiate payment for the reuse of their journalism. At the same time, earlier deals between platforms and publishers , such as arrangements allowing AI firms to surface branded magazine and newspaper material , show there are multiple commercial models emerging rather than a single template. (Sources: Dow Jones reporting, prior publisher–AI deals.)</w:t>
      </w:r>
      <w:r/>
    </w:p>
    <w:p>
      <w:r/>
      <w:r>
        <w:t>Microsoft’s marketplace is designed to offer fine‑grained usage reporting and to support multiple content formats, enabling publishers to see how material is being accessed and to receive compensation through the same system. Microsoft and partners say the model will let publishers set their own licensing terms while giving developers on‑demand access to cleared content, reducing the need for bespoke bilateral contracts. Industry observers note, however, that success will depend on uptake by both a broad set of publishers and the AI services that require wide-ranging training data. (Sources: technical descriptions, Dow Jones context.)</w:t>
      </w:r>
      <w:r/>
    </w:p>
    <w:p>
      <w:r/>
      <w:r>
        <w:t>If the marketplace gains sufficient participation from publishers and purchasers, it could lower transactional friction and create clearer revenue streams for publishers whose work has been incorporated into AI products. But the existence of parallel initiatives and earlier content agreements suggests the sector is still experimenting with which mechanisms best balance editorial control, monetisation and developers’ need for reliable, licensable data. The long‑term outcome will hinge on how many publishers place material behind marketplace terms and whether major AI builders adopt this route as their default sourcing method. (Sources: industry expansion reporting, People Inc. partnership, Microsoft partner list.)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w:t>
      </w:r>
      <w:hyperlink r:id="rId11">
        <w:r>
          <w:rPr>
            <w:color w:val="0000EE"/>
            <w:u w:val="single"/>
          </w:rPr>
          <w:t>[7]</w:t>
        </w:r>
      </w:hyperlink>
      <w:r>
        <w:t xml:space="preserve">- Paragraph 3: </w:t>
      </w:r>
      <w:hyperlink r:id="rId14">
        <w:r>
          <w:rPr>
            <w:color w:val="0000EE"/>
            <w:u w:val="single"/>
          </w:rPr>
          <w:t>[2]</w:t>
        </w:r>
      </w:hyperlink>
      <w:r>
        <w:t xml:space="preserve">, </w:t>
      </w:r>
      <w:hyperlink r:id="rId15">
        <w:r>
          <w:rPr>
            <w:color w:val="0000EE"/>
            <w:u w:val="single"/>
          </w:rPr>
          <w:t>[5]</w:t>
        </w:r>
      </w:hyperlink>
      <w:r>
        <w:t xml:space="preserve">- Paragraph 4: </w:t>
      </w:r>
      <w:hyperlink r:id="rId10">
        <w:r>
          <w:rPr>
            <w:color w:val="0000EE"/>
            <w:u w:val="single"/>
          </w:rPr>
          <w:t>[6]</w:t>
        </w:r>
      </w:hyperlink>
      <w:r>
        <w:t xml:space="preserve">, </w:t>
      </w:r>
      <w:hyperlink r:id="rId14">
        <w:r>
          <w:rPr>
            <w:color w:val="0000EE"/>
            <w:u w:val="single"/>
          </w:rPr>
          <w:t>[2]</w:t>
        </w:r>
      </w:hyperlink>
      <w:r>
        <w:t xml:space="preserve">- Paragraph 5: </w:t>
      </w:r>
      <w:hyperlink r:id="rId14">
        <w:r>
          <w:rPr>
            <w:color w:val="0000EE"/>
            <w:u w:val="single"/>
          </w:rPr>
          <w:t>[2]</w:t>
        </w:r>
      </w:hyperlink>
      <w:r>
        <w:t xml:space="preserve">, </w:t>
      </w:r>
      <w:hyperlink r:id="rId12">
        <w:r>
          <w:rPr>
            <w:color w:val="0000EE"/>
            <w:u w:val="single"/>
          </w:rPr>
          <w:t>[3]</w:t>
        </w:r>
      </w:hyperlink>
      <w:r>
        <w:t xml:space="preserve">, </w:t>
      </w:r>
      <w:hyperlink r:id="rId11">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https://www.thedailyjagran.com/technology/microsofts-new-marketplace-could-fix-ai-content-licensing-and-i-see-why-it-matters-10296838</w:t>
        </w:r>
      </w:hyperlink>
      <w:r>
        <w:t xml:space="preserve"> - Please view link - unable to able to access data</w:t>
      </w:r>
      <w:r/>
    </w:p>
    <w:p>
      <w:pPr>
        <w:pStyle w:val="ListNumber"/>
        <w:spacing w:line="240" w:lineRule="auto"/>
        <w:ind w:left="720"/>
      </w:pPr>
      <w:r/>
      <w:hyperlink r:id="rId14">
        <w:r>
          <w:rPr>
            <w:color w:val="0000EE"/>
            <w:u w:val="single"/>
          </w:rPr>
          <w:t>https://www.axios.com/2025/02/25/dow-jones-ai-factiva-publishers</w:t>
        </w:r>
      </w:hyperlink>
      <w:r>
        <w:t xml:space="preserve"> - Dow Jones has expanded its AI-focused content licensing marketplace, increasing its publishing partners to nearly 5,000 as of February 2025. This initiative operates under Factiva, Dow Jones' business research and data platform. The marketplace enables publishers to license content to corporations and reflects a broader industry trend of publishers seeking fair compensation in the AI era. CEO Almar Latour emphasized Dow Jones' unique advantage in negotiating such content deals due to its extensive global relationships with both publishers and enterprise clients.</w:t>
      </w:r>
      <w:r/>
    </w:p>
    <w:p>
      <w:pPr>
        <w:pStyle w:val="ListNumber"/>
        <w:spacing w:line="240" w:lineRule="auto"/>
        <w:ind w:left="720"/>
      </w:pPr>
      <w:r/>
      <w:hyperlink r:id="rId12">
        <w:r>
          <w:rPr>
            <w:color w:val="0000EE"/>
            <w:u w:val="single"/>
          </w:rPr>
          <w:t>https://finance.yahoo.com/news/people-inc-forges-ai-licensing-223028735.html</w:t>
        </w:r>
      </w:hyperlink>
      <w:r>
        <w:t xml:space="preserve"> - People Inc., one of the largest media publishers in the U.S., has signed an AI licensing deal with Microsoft. Under the agreement, People Inc. will become a launch partner in Microsoft's Publisher Content Marketplace. CEO Neil Vogel described the marketplace as a pay-per-use model where AI companies can directly compensate publishers for the use of their content. This partnership highlights Microsoft's commitment to paying for content to support its AI efforts, with Microsoft's Copilot being the first buyer for the marketplace.</w:t>
      </w:r>
      <w:r/>
    </w:p>
    <w:p>
      <w:pPr>
        <w:pStyle w:val="ListNumber"/>
        <w:spacing w:line="240" w:lineRule="auto"/>
        <w:ind w:left="720"/>
      </w:pPr>
      <w:r/>
      <w:hyperlink r:id="rId13">
        <w:r>
          <w:rPr>
            <w:color w:val="0000EE"/>
            <w:u w:val="single"/>
          </w:rPr>
          <w:t>https://techcrunch.com/2025/11/04/people-inc-forges-ai-licensing-deal-with-microsoft-as-google-traffic-drops/</w:t>
        </w:r>
      </w:hyperlink>
      <w:r>
        <w:t xml:space="preserve"> - People Inc., a major U.S. media publisher, has entered into an AI licensing agreement with Microsoft, becoming a launch partner in Microsoft's Publisher Content Marketplace. CEO Neil Vogel described the marketplace as a pay-per-use model where AI companies can directly compensate publishers for the use of their content. This deal underscores Microsoft's commitment to paying for content to support its AI initiatives, with Microsoft's Copilot being the first buyer for the marketplace.</w:t>
      </w:r>
      <w:r/>
    </w:p>
    <w:p>
      <w:pPr>
        <w:pStyle w:val="ListNumber"/>
        <w:spacing w:line="240" w:lineRule="auto"/>
        <w:ind w:left="720"/>
      </w:pPr>
      <w:r/>
      <w:hyperlink r:id="rId15">
        <w:r>
          <w:rPr>
            <w:color w:val="0000EE"/>
            <w:u w:val="single"/>
          </w:rPr>
          <w:t>https://www.cnbc.com/2024/08/20/openai-announces-content-deal-with-cond-nast-including-content-from-wired-the-new-yorker-and-vogue.html</w:t>
        </w:r>
      </w:hyperlink>
      <w:r>
        <w:t xml:space="preserve"> - OpenAI has announced a partnership with Condé Nast, allowing its AI products, such as ChatGPT and SearchGPT, to display content from Condé Nast's publications, including Vogue, The New Yorker, Condé Nast Traveler, GQ, Architectural Digest, Vanity Fair, Wired, and Bon Appétit. This collaboration aims to enhance the AI's ability to provide timely and relevant information by integrating content from reputable sources, marking a significant step in the relationship between AI companies and media publishers.</w:t>
      </w:r>
      <w:r/>
    </w:p>
    <w:p>
      <w:pPr>
        <w:pStyle w:val="ListNumber"/>
        <w:spacing w:line="240" w:lineRule="auto"/>
        <w:ind w:left="720"/>
      </w:pPr>
      <w:r/>
      <w:hyperlink r:id="rId10">
        <w:r>
          <w:rPr>
            <w:color w:val="0000EE"/>
            <w:u w:val="single"/>
          </w:rPr>
          <w:t>https://www.seroundtable.com/microsoft-publisher-content-marketplace-40875.html</w:t>
        </w:r>
      </w:hyperlink>
      <w:r>
        <w:t xml:space="preserve"> - Microsoft has launched the Publisher Content Marketplace (PCM), a platform designed to simplify how AI developers license content ethically. The PCM acts as a central hub for licensing content used by AI models, allowing publishers to set their own licensing terms and enabling AI developers to source high-quality data legally. The platform offers usage-based reporting, allowing publishers to track how their content is accessed and used by AI systems, and supports multiple formats, including text and images.</w:t>
      </w:r>
      <w:r/>
    </w:p>
    <w:p>
      <w:pPr>
        <w:pStyle w:val="ListNumber"/>
        <w:spacing w:line="240" w:lineRule="auto"/>
        <w:ind w:left="720"/>
      </w:pPr>
      <w:r/>
      <w:hyperlink r:id="rId11">
        <w:r>
          <w:rPr>
            <w:color w:val="0000EE"/>
            <w:u w:val="single"/>
          </w:rPr>
          <w:t>https://www.windowscentral.com/microsoft/microsoft-publisher-content-marketplace-announcement</w:t>
        </w:r>
      </w:hyperlink>
      <w:r>
        <w:t xml:space="preserve"> - Microsoft has introduced the Publisher Content Marketplace (PCM), a platform aimed at simplifying the licensing of content for AI developers. The PCM serves as a central hub where publishers can set their own licensing terms, and AI developers can source high-quality data legally. The platform offers usage-based reporting, enabling publishers to track how their content is accessed and used by AI systems. Microsoft has co-designed the PCM with leading U.S. publishers, including Business Insider, Condé Nast, Hearst Magazines, People, The Associated Press, USA TODAY, and Vox Media.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dailyjagran.com/technology/microsofts-new-marketplace-could-fix-ai-content-licensing-and-i-see-why-it-matters-10296838" TargetMode="External"/><Relationship Id="rId10" Type="http://schemas.openxmlformats.org/officeDocument/2006/relationships/hyperlink" Target="https://www.seroundtable.com/microsoft-publisher-content-marketplace-40875.html" TargetMode="External"/><Relationship Id="rId11" Type="http://schemas.openxmlformats.org/officeDocument/2006/relationships/hyperlink" Target="https://www.windowscentral.com/microsoft/microsoft-publisher-content-marketplace-announcement" TargetMode="External"/><Relationship Id="rId12" Type="http://schemas.openxmlformats.org/officeDocument/2006/relationships/hyperlink" Target="https://finance.yahoo.com/news/people-inc-forges-ai-licensing-223028735.html" TargetMode="External"/><Relationship Id="rId13" Type="http://schemas.openxmlformats.org/officeDocument/2006/relationships/hyperlink" Target="https://techcrunch.com/2025/11/04/people-inc-forges-ai-licensing-deal-with-microsoft-as-google-traffic-drops/" TargetMode="External"/><Relationship Id="rId14" Type="http://schemas.openxmlformats.org/officeDocument/2006/relationships/hyperlink" Target="https://www.axios.com/2025/02/25/dow-jones-ai-factiva-publishers" TargetMode="External"/><Relationship Id="rId15" Type="http://schemas.openxmlformats.org/officeDocument/2006/relationships/hyperlink" Target="https://www.cnbc.com/2024/08/20/openai-announces-content-deal-with-cond-nast-including-content-from-wired-the-new-yorker-and-vogue.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