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research highlights the importance of user control and explainability in assistive AI</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Apple’s recent machine learning research offers a detailed look at why users embrace assistive AI yet insist on remaining decision-makers when outcomes matter. The study, conducted by Apple’s research team, examines how people interact with "computer use agents" and finds a consistent demand for mechanisms that preserve user agency and clarify how recommendations are produced. According to the research paper, designers should prioritise features that let people steer, verify and override AI-driven actions. (Sources: Apple research paper, arXiv preprint). </w:t>
      </w:r>
      <w:r/>
    </w:p>
    <w:p>
      <w:r/>
      <w:r>
        <w:t xml:space="preserve">The project unfolded in two stages: a broad review of existing systems to build a taxonomy of user-experience concerns, followed by a controlled Wizard-of-Oz experiment with 20 participants to test that framework in practice. That taxonomy groups issues such as prompt design, explainability, control affordances and the mental models users form about agents. The experimental phase explored how users responded during routine interactions, when errors occurred and when stakes were high, refining the taxonomy based on observed behaviour. (Sources: Apple research page, arXiv preprint). </w:t>
      </w:r>
      <w:r/>
    </w:p>
    <w:p>
      <w:r/>
      <w:r>
        <w:t xml:space="preserve">One clear theme is explainability: users want visibility into an agent’s reasoning so they can assess trustworthiness before accepting suggestions that have real-world consequences. This mirrors long-standing aims in the explainable AI field, which seeks to make opaque models more inspectable and interpretable for human overseers. Industry and academic discussions of XAI stress that transparency is a prerequisite for accountable deployment in sensitive domains such as hiring and finance. (Sources: Apple research paper, XAI overview, Forbes analysis). </w:t>
      </w:r>
      <w:r/>
    </w:p>
    <w:p>
      <w:r/>
      <w:r>
        <w:t xml:space="preserve">Control emerged alongside transparency as an essential design pillar. Participants in the study preferred interfaces that made limits and options explicit, provided clear feedback, and allowed users to correct or halt agent actions. These findings align with published UX guidance from commercial design practitioners who recommend surfacing boundaries, integrating AI into existing workflows and offering contextual guidance to help users make informed choices. (Sources: Apple research paper, Salesforce blog, Intuivis principles). </w:t>
      </w:r>
      <w:r/>
    </w:p>
    <w:p>
      <w:r/>
      <w:r>
        <w:t xml:space="preserve">The research also highlights variability in user needs: some people want close collaboration with agents, while others prefer minimal automation and strong human oversight. Apple’s taxonomy is intended as a practical tool for developers to match interaction patterns and interface features to differing expectations and risk profiles, rather than prescribing a single universal approach. According to the authors, adaptable designs that let users choose their preferred level of automation will better support broad adoption. (Sources: Apple research page, arXiv preprint). </w:t>
      </w:r>
      <w:r/>
    </w:p>
    <w:p>
      <w:r/>
      <w:r>
        <w:t xml:space="preserve">Beyond user interface mechanics, the study underscores ethical considerations. Designers must account for bias, fairness and the potential for harm when agents make or suggest decisions. Commentary from UX and ethics experts urges that transparency measures include source disclosure and bias accounting, while controls should enable recourse and correction when systems err. Such safeguards are increasingly regarded as essential to maintain public trust in AI. (Sources: Forbes analysis, Intuivis, XAI overview). </w:t>
      </w:r>
      <w:r/>
    </w:p>
    <w:p>
      <w:r/>
      <w:r>
        <w:t xml:space="preserve">For practitioners, the practical takeaway is clear: building useful, trustworthy AI requires combining intelligible explanations with meaningful user controls and flexible interaction models. Apple’s study supplies a structured vocabulary and empirical observations that can guide product teams seeking to design agents that users will both rely on and feel comfortable managing. Industry design guides and UX best practices reinforce those directions, recommending that teams explicitly communicate limits, provide transparent reasoning and prioritise user empowerment throughout the lifecycle of AI features. (Sources: Apple research paper, Salesforce blog, Intuivis).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[7]</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3">
        <w:r>
          <w:rPr>
            <w:color w:val="0000EE"/>
            <w:u w:val="single"/>
          </w:rPr>
          <w:t>[6]</w:t>
        </w:r>
      </w:hyperlink>
      <w:r>
        <w:t xml:space="preserve">, </w:t>
      </w:r>
      <w:hyperlink r:id="rId15">
        <w:r>
          <w:rPr>
            <w:color w:val="0000EE"/>
            <w:u w:val="single"/>
          </w:rPr>
          <w:t>[4]</w:t>
        </w:r>
      </w:hyperlink>
      <w:r>
        <w:t xml:space="preserve">, </w:t>
      </w:r>
      <w:hyperlink r:id="rId12">
        <w:r>
          <w:rPr>
            <w:color w:val="0000EE"/>
            <w:u w:val="single"/>
          </w:rPr>
          <w:t>[7]</w:t>
        </w:r>
      </w:hyperlink>
      <w:r>
        <w:t xml:space="preserve">- Paragraph 7: </w:t>
      </w:r>
      <w:hyperlink r:id="rId10">
        <w:r>
          <w:rPr>
            <w:color w:val="0000EE"/>
            <w:u w:val="single"/>
          </w:rPr>
          <w:t>[2]</w:t>
        </w:r>
      </w:hyperlink>
      <w:r>
        <w:t xml:space="preserve">, </w:t>
      </w:r>
      <w:hyperlink r:id="rId14">
        <w:r>
          <w:rPr>
            <w:color w:val="0000EE"/>
            <w:u w:val="single"/>
          </w:rPr>
          <w:t>[5]</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https://www.computerworld.com/article/4132218/apple-study-shows-why-we-want-to-control-ai.html</w:t>
        </w:r>
      </w:hyperlink>
      <w:r>
        <w:t xml:space="preserve"> - Please view link - unable to able to access data</w:t>
      </w:r>
      <w:r/>
    </w:p>
    <w:p>
      <w:pPr>
        <w:pStyle w:val="ListNumber"/>
        <w:spacing w:line="240" w:lineRule="auto"/>
        <w:ind w:left="720"/>
      </w:pPr>
      <w:r/>
      <w:hyperlink r:id="rId10">
        <w:r>
          <w:rPr>
            <w:color w:val="0000EE"/>
            <w:u w:val="single"/>
          </w:rPr>
          <w:t>https://machinelearning.apple.com/research/mapping</w:t>
        </w:r>
      </w:hyperlink>
      <w:r>
        <w:t xml:space="preserve"> - Apple's research paper, 'Mapping the Design Space of User Experience for Computer Use Agents', presents a two-phase study focusing on user interactions with AI agents. The first phase involved reviewing existing systems to develop a taxonomy of user experience considerations, including user prompts, explainability, user control, and users' mental models. The second phase conducted a Wizard-of-Oz study with 20 participants to validate and refine this taxonomy, providing insights into user reactions during normal, error-prone, and risky executions. The findings aim to guide developers in designing AI agents that align with diverse user needs and scenarios.</w:t>
      </w:r>
      <w:r/>
    </w:p>
    <w:p>
      <w:pPr>
        <w:pStyle w:val="ListNumber"/>
        <w:spacing w:line="240" w:lineRule="auto"/>
        <w:ind w:left="720"/>
      </w:pPr>
      <w:r/>
      <w:hyperlink r:id="rId11">
        <w:r>
          <w:rPr>
            <w:color w:val="0000EE"/>
            <w:u w:val="single"/>
          </w:rPr>
          <w:t>https://arxiv.org/abs/2602.07283</w:t>
        </w:r>
      </w:hyperlink>
      <w:r>
        <w:t xml:space="preserve"> - The preprint titled 'Mapping the Design Space of User Experience for Computer Use Agents' outlines a comprehensive study by Apple researchers. The study developed a taxonomy of user experience considerations for AI agents, encompassing categories like user prompts, explainability, user control, and users' mental models. Through a Wizard-of-Oz study with 20 participants, the researchers validated and refined this taxonomy, offering valuable insights into user interactions with AI agents and providing a framework for developers to design user-centric AI systems.</w:t>
      </w:r>
      <w:r/>
    </w:p>
    <w:p>
      <w:pPr>
        <w:pStyle w:val="ListNumber"/>
        <w:spacing w:line="240" w:lineRule="auto"/>
        <w:ind w:left="720"/>
      </w:pPr>
      <w:r/>
      <w:hyperlink r:id="rId15">
        <w:r>
          <w:rPr>
            <w:color w:val="0000EE"/>
            <w:u w:val="single"/>
          </w:rPr>
          <w:t>https://www.intuivis.com/ux-ai-principles</w:t>
        </w:r>
      </w:hyperlink>
      <w:r>
        <w:t xml:space="preserve"> - Intuivis presents eight design principles for AI-enabled products to ensure user control and build trust. These principles are divided into two main categories: Transparency and Control. Transparency principles include Authenticity, Show Our Work, Share Sources, and Account for Biases, focusing on clear communication and openness. Control principles encompass Feedback, Context, Guidance, and Accessibility, emphasizing user empowerment and adaptability. By adhering to these principles, designers can create AI products that are both effective and user-friendly.</w:t>
      </w:r>
      <w:r/>
    </w:p>
    <w:p>
      <w:pPr>
        <w:pStyle w:val="ListNumber"/>
        <w:spacing w:line="240" w:lineRule="auto"/>
        <w:ind w:left="720"/>
      </w:pPr>
      <w:r/>
      <w:hyperlink r:id="rId14">
        <w:r>
          <w:rPr>
            <w:color w:val="0000EE"/>
            <w:u w:val="single"/>
          </w:rPr>
          <w:t>https://www.salesforce.com/blog/6-ux-design-tips-trust-ai/</w:t>
        </w:r>
      </w:hyperlink>
      <w:r>
        <w:t xml:space="preserve"> - Salesforce offers six UX design tips to enhance trust and usability in AI systems. Key recommendations include setting clear boundaries upfront to manage user expectations, designing AI to integrate seamlessly into workflows, and making usage and limits visible to users. These strategies aim to build user confidence by ensuring transparency and control, ultimately leading to more effective and trustworthy AI applications.</w:t>
      </w:r>
      <w:r/>
    </w:p>
    <w:p>
      <w:pPr>
        <w:pStyle w:val="ListNumber"/>
        <w:spacing w:line="240" w:lineRule="auto"/>
        <w:ind w:left="720"/>
      </w:pPr>
      <w:r/>
      <w:hyperlink r:id="rId13">
        <w:r>
          <w:rPr>
            <w:color w:val="0000EE"/>
            <w:u w:val="single"/>
          </w:rPr>
          <w:t>https://www.forbes.com/councils/forbestechcouncil/2025/03/04/the-ethics-of-ai-in-ux-designing-transparent-and-fair-experiences/</w:t>
        </w:r>
      </w:hyperlink>
      <w:r>
        <w:t xml:space="preserve"> - An article in Forbes discusses the importance of transparency and fairness in AI user experience (UX) design. It highlights how AI systems can unintentionally reinforce biases present in their training data, leading to discrimination in areas like lending and hiring. The piece emphasizes the need for designers to create AI systems that are transparent, fair, and user-centric to build trust and ensure ethical use of technology.</w:t>
      </w:r>
      <w:r/>
    </w:p>
    <w:p>
      <w:pPr>
        <w:pStyle w:val="ListNumber"/>
        <w:spacing w:line="240" w:lineRule="auto"/>
        <w:ind w:left="720"/>
      </w:pPr>
      <w:r/>
      <w:hyperlink r:id="rId12">
        <w:r>
          <w:rPr>
            <w:color w:val="0000EE"/>
            <w:u w:val="single"/>
          </w:rPr>
          <w:t>https://en.wikipedia.org/wiki/Explainable_artificial_intelligence</w:t>
        </w:r>
      </w:hyperlink>
      <w:r>
        <w:t xml:space="preserve"> - The Wikipedia page on Explainable Artificial Intelligence (XAI) explores methods that provide humans with the ability to understand and oversee AI algorithms. It focuses on making AI decisions more transparent and understandable, addressing the 'black box' nature of machine learning models. XAI aims to improve user trust and safety by allowing users to scrutinize automated decision-making processes, thereby enhancing the overall user experience with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puterworld.com/article/4132218/apple-study-shows-why-we-want-to-control-ai.html" TargetMode="External"/><Relationship Id="rId10" Type="http://schemas.openxmlformats.org/officeDocument/2006/relationships/hyperlink" Target="https://machinelearning.apple.com/research/mapping" TargetMode="External"/><Relationship Id="rId11" Type="http://schemas.openxmlformats.org/officeDocument/2006/relationships/hyperlink" Target="https://arxiv.org/abs/2602.07283" TargetMode="External"/><Relationship Id="rId12" Type="http://schemas.openxmlformats.org/officeDocument/2006/relationships/hyperlink" Target="https://en.wikipedia.org/wiki/Explainable_artificial_intelligence" TargetMode="External"/><Relationship Id="rId13" Type="http://schemas.openxmlformats.org/officeDocument/2006/relationships/hyperlink" Target="https://www.forbes.com/councils/forbestechcouncil/2025/03/04/the-ethics-of-ai-in-ux-designing-transparent-and-fair-experiences/" TargetMode="External"/><Relationship Id="rId14" Type="http://schemas.openxmlformats.org/officeDocument/2006/relationships/hyperlink" Target="https://www.salesforce.com/blog/6-ux-design-tips-trust-ai/" TargetMode="External"/><Relationship Id="rId15" Type="http://schemas.openxmlformats.org/officeDocument/2006/relationships/hyperlink" Target="https://www.intuivis.com/ux-ai-principl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