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KPMG Australia fined A$10,000 for AI misuse in internal assessments amid broader industry crackdown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senior partner at KPMG Australia has been fined A$10,000 after investigators determined they used artificial intelligence to complete an internal training assessment, a case that forms part of a wider pattern of staff misusing AI in compliance exams. According to reporting by The Guardian and corroborating accounts in other outlets, more than two dozen employees at the firm have been identified as having relied on AI tools to answer internal tests since July. </w:t>
      </w:r>
      <w:r/>
    </w:p>
    <w:p>
      <w:r/>
      <w:r>
        <w:t xml:space="preserve">KPMG discovered the incidents using its own AI-detection systems and has said it will record and disclose the total number of breaches when it announces annual results. Media coverage indicates the majority of the cases involved staff at manager level or below, while the single partner fined self-reported the matter to professional regulators and is the highest-profile sanction so far. </w:t>
      </w:r>
      <w:r/>
    </w:p>
    <w:p>
      <w:r/>
      <w:r>
        <w:t xml:space="preserve">The episode has reignited scrutiny of exam integrity across the accounting sector, where regulators and professional bodies are grappling with rapid adoption of generative tools. The Association of Chartered Certified Accountants has already moved to require in-person sittings for some exams, warning that AI has reached a "tipping point" that outpaces many existing safeguards. Industry commentary on social networks has also criticised traditional testing designs as ill-suited to an environment where AI is widely available. </w:t>
      </w:r>
      <w:r/>
    </w:p>
    <w:p>
      <w:r/>
      <w:r>
        <w:t xml:space="preserve">KPMG’s Australia chief executive, Andrew Yates, acknowledged the difficulty of policing internal assessments as staff increasingly use such tools, saying: "Like most organisations, we have been grappling with the role and use of AI as it relates to internal training and testing. It’s a very hard thing to get on top of given how quickly society has embraced it." He added: "Given the everyday use of these tools, some people breach our policy. We take it seriously when they do. We are also looking at ways to strengthen our approach in the current self-reporting regime." </w:t>
      </w:r>
      <w:r/>
    </w:p>
    <w:p>
      <w:r/>
      <w:r>
        <w:t xml:space="preserve">The episode sits against a longer history of exam-related sanctions in the profession. Regulators in multiple jurisdictions have previously imposed significant fines and disciplinary measures on accounting firms and former partners for sharing answers or otherwise undermining internal testing, cases that watchdogs say pose risks to auditor independence and public trust. </w:t>
      </w:r>
      <w:r/>
    </w:p>
    <w:p>
      <w:r/>
      <w:r>
        <w:t xml:space="preserve">KPMG has signalled it will tighten its monitoring and adapt training and assessment methods to account for AI, while continuing to encourage staff to incorporate the technology in client work. The firm’s global AI workforce lead has framed AI competence as a performance measure, saying: "We all have a responsibility to be bringing AI to all of our work." The tension between mandating AI use for business advantage and preventing its misuse in assessment remains a live challenge for the industry.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10">
        <w:r>
          <w:rPr>
            <w:color w:val="0000EE"/>
            <w:u w:val="single"/>
          </w:rPr>
          <w:t>[3]</w:t>
        </w:r>
      </w:hyperlink>
      <w:r>
        <w:t xml:space="preserve">- Paragraph 5: </w:t>
      </w:r>
      <w:hyperlink r:id="rId13">
        <w:r>
          <w:rPr>
            <w:color w:val="0000EE"/>
            <w:u w:val="single"/>
          </w:rPr>
          <w:t>[6]</w:t>
        </w:r>
      </w:hyperlink>
      <w:r>
        <w:t xml:space="preserve">, </w:t>
      </w:r>
      <w:hyperlink r:id="rId14">
        <w:r>
          <w:rPr>
            <w:color w:val="0000EE"/>
            <w:u w:val="single"/>
          </w:rPr>
          <w:t>[7]</w:t>
        </w:r>
      </w:hyperlink>
      <w:r>
        <w:t xml:space="preserve">- Paragraph 6: </w:t>
      </w:r>
      <w:hyperlink r:id="rId10">
        <w:r>
          <w:rPr>
            <w:color w:val="0000EE"/>
            <w:u w:val="single"/>
          </w:rPr>
          <w:t>[3]</w:t>
        </w:r>
      </w:hyperlink>
      <w:r>
        <w:t xml:space="preserve">, </w:t>
      </w:r>
      <w:hyperlink r:id="rId11">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https://www.theguardian.com/business/2026/feb/16/kpmg-partner-fined-artificial-intelligence-ai-training-test</w:t>
        </w:r>
      </w:hyperlink>
      <w:r>
        <w:t xml:space="preserve"> - Please view link - unable to able to access data</w:t>
      </w:r>
      <w:r/>
    </w:p>
    <w:p>
      <w:pPr>
        <w:pStyle w:val="ListNumber"/>
        <w:spacing w:line="240" w:lineRule="auto"/>
        <w:ind w:left="720"/>
      </w:pPr>
      <w:r/>
      <w:hyperlink r:id="rId9">
        <w:r>
          <w:rPr>
            <w:color w:val="0000EE"/>
            <w:u w:val="single"/>
          </w:rPr>
          <w:t>https://www.theguardian.com/business/2026/feb/16/kpmg-partner-fined-artificial-intelligence-ai-training-test</w:t>
        </w:r>
      </w:hyperlink>
      <w:r>
        <w:t xml:space="preserve"> - A partner at KPMG Australia was fined A$10,000 for using artificial intelligence to cheat during an internal AI training course. This incident is part of a broader issue, with over two dozen KPMG Australia staff caught using AI tools to cheat on internal exams since July. The firm employed its own AI detection tools to identify the cheating. This follows a previous fine of A$615,000 in 2021 for widespread misconduct involving improper answer-sharing among over 1,100 partners. The rise of AI tools has introduced new challenges in preventing cheating within accountancy firms.</w:t>
      </w:r>
      <w:r/>
    </w:p>
    <w:p>
      <w:pPr>
        <w:pStyle w:val="ListNumber"/>
        <w:spacing w:line="240" w:lineRule="auto"/>
        <w:ind w:left="720"/>
      </w:pPr>
      <w:r/>
      <w:hyperlink r:id="rId10">
        <w:r>
          <w:rPr>
            <w:color w:val="0000EE"/>
            <w:u w:val="single"/>
          </w:rPr>
          <w:t>https://www.business-standard.com/technology/tech-news/kpmg-australia-partner-fined-10000-ai-cheating-training-exam-126021600641_1.html</w:t>
        </w:r>
      </w:hyperlink>
      <w:r>
        <w:t xml:space="preserve"> - A senior partner at KPMG Australia was fined A$10,000 for using AI tools to complete an internal training course on AI. The partner breached company policy by uploading the training manual to an AI tool to answer an exam question. KPMG Australia CEO Andrew Yates acknowledged the challenge of managing AI use within the firm, stating that it's difficult to keep up with the rapid adoption of AI in society. The firm has deployed tools to monitor AI-related cheating cases in training and will report the total number while announcing its annual results.</w:t>
      </w:r>
      <w:r/>
    </w:p>
    <w:p>
      <w:pPr>
        <w:pStyle w:val="ListNumber"/>
        <w:spacing w:line="240" w:lineRule="auto"/>
        <w:ind w:left="720"/>
      </w:pPr>
      <w:r/>
      <w:hyperlink r:id="rId11">
        <w:r>
          <w:rPr>
            <w:color w:val="0000EE"/>
            <w:u w:val="single"/>
          </w:rPr>
          <w:t>https://www.cyberdaily.au/security/13218-kpmg-partner-uses-ai-to-cheat-on-ai-test-faces-fine</w:t>
        </w:r>
      </w:hyperlink>
      <w:r>
        <w:t xml:space="preserve"> - A KPMG partner faces a A$10,000 fine after being found to have used AI to cheat on an internal AI exam. This case is one of 28 instances of KPMG staff using AI to cheat on internal exams since July. The firm has upgraded its AI detection processes to prevent cheating and will disclose cases of AI-related cheating in its annual results. The partner self-reported to Chartered Accountants ANZ, which is currently investigating the case. The other 27 staff are at or below a manager level.</w:t>
      </w:r>
      <w:r/>
    </w:p>
    <w:p>
      <w:pPr>
        <w:pStyle w:val="ListNumber"/>
        <w:spacing w:line="240" w:lineRule="auto"/>
        <w:ind w:left="720"/>
      </w:pPr>
      <w:r/>
      <w:hyperlink r:id="rId12">
        <w:r>
          <w:rPr>
            <w:color w:val="0000EE"/>
            <w:u w:val="single"/>
          </w:rPr>
          <w:t>https://www.outlookbusiness.com/artificial-intelligence/kpmg-australia-partner-fined-7000-for-using-ai-to-cheat-in-training</w:t>
        </w:r>
      </w:hyperlink>
      <w:r>
        <w:t xml:space="preserve"> - A senior partner at KPMG Australia has been fined A$10,000 for using AI tools to complete an internal training course on AI. The partner breached company policy by uploading the internal document to an AI tool to help answer an exam question. KPMG told AFR that 28 employees, including the partner, were found to have used AI tools improperly in internal training assessments during the current financial year. The remaining 27 employees were at manager level or below. The company's Australia CEO Andrew Yates acknowledged the challenge of managing AI use within the firm.</w:t>
      </w:r>
      <w:r/>
    </w:p>
    <w:p>
      <w:pPr>
        <w:pStyle w:val="ListNumber"/>
        <w:spacing w:line="240" w:lineRule="auto"/>
        <w:ind w:left="720"/>
      </w:pPr>
      <w:r/>
      <w:hyperlink r:id="rId13">
        <w:r>
          <w:rPr>
            <w:color w:val="0000EE"/>
            <w:u w:val="single"/>
          </w:rPr>
          <w:t>https://www.cfo.com/news/former-kpmg-auditors-charged-with-exam-cheating/656589/</w:t>
        </w:r>
      </w:hyperlink>
      <w:r>
        <w:t xml:space="preserve"> - Three former KPMG audit partners have settled charges that they cheated on internal training exams by improperly sharing answers. The U.S. Securities and Exchange Commission said Timothy Daly received answers to a test on lease accounting from Michael Bellach while John Donovan supported exam sharing within his audit engagement team. The charges of violating auditor integrity rules against the three accountants came nearly a year after KPMG was fined $50 million, in part for violations relating to exam-sharing misconduct by auditors.</w:t>
      </w:r>
      <w:r/>
    </w:p>
    <w:p>
      <w:pPr>
        <w:pStyle w:val="ListNumber"/>
        <w:spacing w:line="240" w:lineRule="auto"/>
        <w:ind w:left="720"/>
      </w:pPr>
      <w:r/>
      <w:hyperlink r:id="rId14">
        <w:r>
          <w:rPr>
            <w:color w:val="0000EE"/>
            <w:u w:val="single"/>
          </w:rPr>
          <w:t>https://www.cfo.com/news/pcaob-sanctions-kpmg-deloitte-affiliates-for-exam-cheating/712912/</w:t>
        </w:r>
      </w:hyperlink>
      <w:r>
        <w:t xml:space="preserve"> - The Public Company Accounting Oversight Board (PCAOB) announced that KPMG Netherlands and Deloitte affiliates Indonesia and Philippines have been fined for violations of PCAOB rules and quality control standards relating to the firms’ internal training programs. KPMG Netherlands has been sanctioned for a $25 million civil money penalty, which is the largest fine the watchdog has ever imposed. Meanwhile, Deloitte’s affiliates have been fined $1 million each by PCAOB. Additionally, key KPMG and Deloitte senior management have been penalized.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usiness/2026/feb/16/kpmg-partner-fined-artificial-intelligence-ai-training-test" TargetMode="External"/><Relationship Id="rId10" Type="http://schemas.openxmlformats.org/officeDocument/2006/relationships/hyperlink" Target="https://www.business-standard.com/technology/tech-news/kpmg-australia-partner-fined-10000-ai-cheating-training-exam-126021600641_1.html" TargetMode="External"/><Relationship Id="rId11" Type="http://schemas.openxmlformats.org/officeDocument/2006/relationships/hyperlink" Target="https://www.cyberdaily.au/security/13218-kpmg-partner-uses-ai-to-cheat-on-ai-test-faces-fine" TargetMode="External"/><Relationship Id="rId12" Type="http://schemas.openxmlformats.org/officeDocument/2006/relationships/hyperlink" Target="https://www.outlookbusiness.com/artificial-intelligence/kpmg-australia-partner-fined-7000-for-using-ai-to-cheat-in-training" TargetMode="External"/><Relationship Id="rId13" Type="http://schemas.openxmlformats.org/officeDocument/2006/relationships/hyperlink" Target="https://www.cfo.com/news/former-kpmg-auditors-charged-with-exam-cheating/656589/" TargetMode="External"/><Relationship Id="rId14" Type="http://schemas.openxmlformats.org/officeDocument/2006/relationships/hyperlink" Target="https://www.cfo.com/news/pcaob-sanctions-kpmg-deloitte-affiliates-for-exam-cheating/712912/"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