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Lockdown Mode aims to bolster ChatGPT security amidst emerging vulnerabilities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OpenAI has rolled out an optional security setting for ChatGPT called Lockdown Mode, a configuration intended to reduce the risk that highly exposed users will have sensitive information exfiltrated via malicious prompts or network-connected workflows. According to OpenAI, the mode is aimed at people and teams who face heightened threats, such as senior executives and security personnel, and is offered across enterprise and sector-specific deployments. (Sources: OpenAI announcement, help centre). </w:t>
      </w:r>
      <w:r/>
    </w:p>
    <w:p>
      <w:r/>
      <w:r>
        <w:t xml:space="preserve">When activated by workspace administrators through role-based controls, Lockdown Mode curtails ChatGPT’s ability to make outbound network requests and access live internet content. OpenAI says web browsing is limited to cached material, and features that normally rely on external connectivity , including image generation outputs, Deep Research, Agent Mode, Canvas networking and automated file downloads , are turned off, although users may still open files they upload manually. The company cautions that Lockdown Mode does not stop malicious instructions from appearing inside content but does prevent those instructions from triggering network actions that could leak data. (Sources: OpenAI announcement, product help article). </w:t>
      </w:r>
      <w:r/>
    </w:p>
    <w:p>
      <w:r/>
      <w:r>
        <w:t xml:space="preserve">Administrators retain control over connected third-party apps rather than Lockdown Mode automatically severing all app integrations; OpenAI has described a risk-based approach to app actions and warns that operations which produce visible, write-style outcomes typically carry greater exposure. As part of the broader rollout, the company is adding “Elevated Risk” labels inside ChatGPT to flag features or workflows that require extra scrutiny , for example, capabilities that grant network access to developer tooling , and said those labels will be updated as mitigations evolve. (Sources: OpenAI announcement, product announcement on elevated risk labels). </w:t>
      </w:r>
      <w:r/>
    </w:p>
    <w:p>
      <w:r/>
      <w:r>
        <w:t xml:space="preserve">The introduction of Lockdown Mode sits within a broader OpenAI programme to defend against prompt injection attacks. The firm describes ongoing red-teaming, bug-bounty work and engineered controls such as sandboxing, confirmations before consequential actions and agent modes designed to limit unintended behaviour. OpenAI has emphasised user education and operational best practice as complementary measures for organisations that must balance productivity with risk reduction. (Sources: OpenAI safety pages, hardening Atlas write-up). </w:t>
      </w:r>
      <w:r/>
    </w:p>
    <w:p>
      <w:r/>
      <w:r>
        <w:t xml:space="preserve">Not everyone believes the measures remove all danger. Independent researchers have already demonstrated severe vulnerabilities in agentic browsing tools that process external web content, with reports that certain implementations can allow malicious payloads to persist in memory or enable phishing-style exploits. IT Pro summarised research showing that weaknesses in an agentic browser variant can lead to remote code execution and cross-session persistence, underscoring why some organisations will prefer conservative configurations such as Lockdown Mode while mitigations mature. (Sources: IT Pro coverage of security research, OpenAI hardening efforts). </w:t>
      </w:r>
      <w:r/>
    </w:p>
    <w:p>
      <w:r/>
      <w:r>
        <w:t xml:space="preserve">OpenAI says the feature will reach consumer-facing versions of ChatGPT in coming months while the company continues to refine risk labels and protective controls. For organisations evaluating the setting, OpenAI’s guidance recommends combining Lockdown Mode with administrative app restrictions, careful review of agent actions and established incident-response processes to reduce the chance that prompt-based attacks produce harmful outcomes. (Sources: OpenAI announcement, help centre, safety guidance).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5: </w:t>
      </w:r>
      <w:hyperlink r:id="rId15">
        <w:r>
          <w:rPr>
            <w:color w:val="0000EE"/>
            <w:u w:val="single"/>
          </w:rPr>
          <w:t>[7]</w:t>
        </w:r>
      </w:hyperlink>
      <w:r>
        <w:t xml:space="preserve">, </w:t>
      </w:r>
      <w:hyperlink r:id="rId12">
        <w:r>
          <w:rPr>
            <w:color w:val="0000EE"/>
            <w:u w:val="single"/>
          </w:rPr>
          <w:t>[4]</w:t>
        </w:r>
      </w:hyperlink>
      <w:r>
        <w:t xml:space="preserve">- Paragraph 6: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https://www.varindia.com/public/index.php/news/OpenAI-introduces-%E2%80%98Lockdown-Mode%E2%80%99-in-ChatGPT-to-counter-prompt-injection-threats</w:t>
        </w:r>
      </w:hyperlink>
      <w:r>
        <w:t xml:space="preserve"> - Please view link - unable to able to access data</w:t>
      </w:r>
      <w:r/>
    </w:p>
    <w:p>
      <w:pPr>
        <w:pStyle w:val="ListNumber"/>
        <w:spacing w:line="240" w:lineRule="auto"/>
        <w:ind w:left="720"/>
      </w:pPr>
      <w:r/>
      <w:hyperlink r:id="rId10">
        <w:r>
          <w:rPr>
            <w:color w:val="0000EE"/>
            <w:u w:val="single"/>
          </w:rPr>
          <w:t>https://openai.com/index/introducing-lockdown-mode-and-elevated-risk-labels-in-chatgpt/</w:t>
        </w:r>
      </w:hyperlink>
      <w:r>
        <w:t xml:space="preserve"> - OpenAI has introduced 'Lockdown Mode' in ChatGPT, an advanced security setting designed for high-risk users such as corporate executives and security teams. This mode restricts ChatGPT's interaction with external systems, limiting web browsing to cached content and disabling features like image outputs, Deep Research, Agent Mode, and automated file downloads. Additionally, OpenAI has implemented 'Elevated Risk' labels within ChatGPT to flag features that may involve additional security considerations, such as granting network access for developer workflows. These measures aim to protect users from prompt injection attacks and potential data leaks as AI systems become more connected to external networks and applications.</w:t>
      </w:r>
      <w:r/>
    </w:p>
    <w:p>
      <w:pPr>
        <w:pStyle w:val="ListNumber"/>
        <w:spacing w:line="240" w:lineRule="auto"/>
        <w:ind w:left="720"/>
      </w:pPr>
      <w:r/>
      <w:hyperlink r:id="rId11">
        <w:r>
          <w:rPr>
            <w:color w:val="0000EE"/>
            <w:u w:val="single"/>
          </w:rPr>
          <w:t>https://help.openai.com/articles/20001061/</w:t>
        </w:r>
      </w:hyperlink>
      <w:r>
        <w:t xml:space="preserve"> - Lockdown Mode is an optional advanced security setting in OpenAI products that restricts many tools and capabilities, preventing them from accessing the network. It provides strong protection against prompt injection-based data exfiltration attacks by disabling features like live web browsing, image support, Deep Research, Agent Mode, Canvas networking, and file downloads. This mode is primarily designed for organizations to protect sensitive data for members operating with the highest risk of such attacks. While it does not prevent prompt injections from reaching the context, it prevents outbound network requests that could transmit sensitive data.</w:t>
      </w:r>
      <w:r/>
    </w:p>
    <w:p>
      <w:pPr>
        <w:pStyle w:val="ListNumber"/>
        <w:spacing w:line="240" w:lineRule="auto"/>
        <w:ind w:left="720"/>
      </w:pPr>
      <w:r/>
      <w:hyperlink r:id="rId12">
        <w:r>
          <w:rPr>
            <w:color w:val="0000EE"/>
            <w:u w:val="single"/>
          </w:rPr>
          <w:t>https://openai.com/index/hardening-atlas-against-prompt-injection/</w:t>
        </w:r>
      </w:hyperlink>
      <w:r>
        <w:t xml:space="preserve"> - OpenAI is actively working to harden ChatGPT Atlas against prompt injection attacks. These attacks involve embedding malicious instructions into content processed by the AI agent, potentially leading to unintended actions or data exfiltration. OpenAI employs automated red-teaming with internal and external teams to test and improve defenses, emulate attacker behavior, and find new ways to improve security. By identifying and addressing these vulnerabilities, OpenAI aims to enhance the robustness of ChatGPT Atlas and protect users from potential threats.</w:t>
      </w:r>
      <w:r/>
    </w:p>
    <w:p>
      <w:pPr>
        <w:pStyle w:val="ListNumber"/>
        <w:spacing w:line="240" w:lineRule="auto"/>
        <w:ind w:left="720"/>
      </w:pPr>
      <w:r/>
      <w:hyperlink r:id="rId13">
        <w:r>
          <w:rPr>
            <w:color w:val="0000EE"/>
            <w:u w:val="single"/>
          </w:rPr>
          <w:t>https://openai.com/safety/prompt-injections//</w:t>
        </w:r>
      </w:hyperlink>
      <w:r>
        <w:t xml:space="preserve"> - OpenAI is committed to understanding and mitigating prompt injection attacks, a significant security challenge in AI systems. The company employs red-teaming, bug bounty programs, and user education to identify and fix vulnerabilities. Built-in controls, such as confirmations prior to taking consequential actions and features like logged-out mode in Atlas and Watch Mode in ChatGPT agent, are provided to help users protect themselves. OpenAI also offers tips to stay safer, including limiting access with built-in controls, carefully reviewing before confirming agent actions, giving explicit instructions, and staying informed on safety best practices.</w:t>
      </w:r>
      <w:r/>
    </w:p>
    <w:p>
      <w:pPr>
        <w:pStyle w:val="ListNumber"/>
        <w:spacing w:line="240" w:lineRule="auto"/>
        <w:ind w:left="720"/>
      </w:pPr>
      <w:r/>
      <w:hyperlink r:id="rId14">
        <w:r>
          <w:rPr>
            <w:color w:val="0000EE"/>
            <w:u w:val="single"/>
          </w:rPr>
          <w:t>https://openai.com/index/prompt-injections</w:t>
        </w:r>
      </w:hyperlink>
      <w:r>
        <w:t xml:space="preserve"> - OpenAI acknowledges prompt injection as a frontier security challenge and is actively working to address it. The company employs techniques like sandboxing to prevent models from making harmful changes due to prompt injections. OpenAI provides users with control through built-in features such as logged-out mode in ChatGPT Atlas and Watch Mode in ChatGPT agent. Red-teaming with internal and external teams is conducted to test and improve defenses, emulate attacker behavior, and find new ways to improve security. OpenAI also educates users about risks and provides controls to help them protect themselves.</w:t>
      </w:r>
      <w:r/>
    </w:p>
    <w:p>
      <w:pPr>
        <w:pStyle w:val="ListNumber"/>
        <w:spacing w:line="240" w:lineRule="auto"/>
        <w:ind w:left="720"/>
      </w:pPr>
      <w:r/>
      <w:hyperlink r:id="rId15">
        <w:r>
          <w:rPr>
            <w:color w:val="0000EE"/>
            <w:u w:val="single"/>
          </w:rPr>
          <w:t>https://www.itpro.com/security/cyber-researchers-have-already-identified-several-big-security-vulnerabilities-on-openais-atlas-browser</w:t>
        </w:r>
      </w:hyperlink>
      <w:r>
        <w:t xml:space="preserve"> - Cybersecurity researchers have identified significant security vulnerabilities in OpenAI’s new agentic browser, ChatGPT Atlas, just a week after its release. LayerX researchers discovered a critical flaw allowing attackers to inject malicious code directly into ChatGPT's memory, leading to potential remote code execution and unauthorized account access. Atlas, unlike traditional browsers like Chrome and Edge, lacks robust anti-phishing features, making users up to 90% more vulnerable to phishing attacks. Exploits can persist across sessions and devices, providing attackers with ongoing access.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arindia.com/public/index.php/news/OpenAI-introduces-%E2%80%98Lockdown-Mode%E2%80%99-in-ChatGPT-to-counter-prompt-injection-threats" TargetMode="External"/><Relationship Id="rId10" Type="http://schemas.openxmlformats.org/officeDocument/2006/relationships/hyperlink" Target="https://openai.com/index/introducing-lockdown-mode-and-elevated-risk-labels-in-chatgpt/" TargetMode="External"/><Relationship Id="rId11" Type="http://schemas.openxmlformats.org/officeDocument/2006/relationships/hyperlink" Target="https://help.openai.com/articles/20001061/" TargetMode="External"/><Relationship Id="rId12" Type="http://schemas.openxmlformats.org/officeDocument/2006/relationships/hyperlink" Target="https://openai.com/index/hardening-atlas-against-prompt-injection/" TargetMode="External"/><Relationship Id="rId13" Type="http://schemas.openxmlformats.org/officeDocument/2006/relationships/hyperlink" Target="https://openai.com/safety/prompt-injections//" TargetMode="External"/><Relationship Id="rId14" Type="http://schemas.openxmlformats.org/officeDocument/2006/relationships/hyperlink" Target="https://openai.com/index/prompt-injections" TargetMode="External"/><Relationship Id="rId15" Type="http://schemas.openxmlformats.org/officeDocument/2006/relationships/hyperlink" Target="https://www.itpro.com/security/cyber-researchers-have-already-identified-several-big-security-vulnerabilities-on-openais-atlas-brows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