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launches investigation into social media giants over AI-generated child abuse images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Spain has instructed public prosecutors to open a probe into X, Meta and TikTok over allegations that their platforms have been used to create and distribute AI-generated sexual images of minors. Prime Minister Pedro Sánchez said the government would "invoke Article 8 of the Organic Statute of the Public Prosecution Service to request that it investigate the crimes that X, Meta and TikTok may be committing through the creation and dissemination of child pornography by means of their AI," and warned the platforms were "attacking the mental health, dignity and rights of our sons and daughters" and that "the impunity of the giants must end." According to reporting, the move forms part of a wider effort by Madrid to tighten online protections for children. </w:t>
      </w:r>
      <w:hyperlink r:id="rId9">
        <w:r>
          <w:rPr>
            <w:color w:val="0000EE"/>
            <w:u w:val="single"/>
          </w:rPr>
          <w:t>[2]</w:t>
        </w:r>
      </w:hyperlink>
      <w:r>
        <w:t>,</w:t>
      </w:r>
      <w:hyperlink r:id="rId10">
        <w:r>
          <w:rPr>
            <w:color w:val="0000EE"/>
            <w:u w:val="single"/>
          </w:rPr>
          <w:t>[3]</w:t>
        </w:r>
      </w:hyperlink>
      <w:r/>
    </w:p>
    <w:p>
      <w:r/>
      <w:r>
        <w:t xml:space="preserve">The announcement follows mounting scrutiny of AI tools used by large social networks to generate or alter images. Ireland’s Data Protection Commission has already launched a formal inquiry into X’s Grok chatbot amid allegations it produced non-consensual intimate images, including those appearing to depict minors, and the European Commission has opened a separate probe into whether Grok has spread illegal sexualised content. Those regulatory actions are testing the limits of data-protection and online-safety laws across the EU. </w:t>
      </w:r>
      <w:hyperlink r:id="rId11">
        <w:r>
          <w:rPr>
            <w:color w:val="0000EE"/>
            <w:u w:val="single"/>
          </w:rPr>
          <w:t>[4]</w:t>
        </w:r>
      </w:hyperlink>
      <w:r>
        <w:t>,</w:t>
      </w:r>
      <w:hyperlink r:id="rId12">
        <w:r>
          <w:rPr>
            <w:color w:val="0000EE"/>
            <w:u w:val="single"/>
          </w:rPr>
          <w:t>[6]</w:t>
        </w:r>
      </w:hyperlink>
      <w:r/>
    </w:p>
    <w:p>
      <w:r/>
      <w:r>
        <w:t xml:space="preserve">Regulators point to a string of reported incidents that prompted enforcement steps. The European Commission’s examination came after media and civil-society investigations suggested Grok and similar systems were being used to produce exploitative images, while Ireland’s DPC said it would investigate possible misuse of personal data under the General Data Protection Regulation. The inquiries reflect concern that existing safeguards and company controls may not be adequate to prevent large-scale harms. </w:t>
      </w:r>
      <w:hyperlink r:id="rId12">
        <w:r>
          <w:rPr>
            <w:color w:val="0000EE"/>
            <w:u w:val="single"/>
          </w:rPr>
          <w:t>[6]</w:t>
        </w:r>
      </w:hyperlink>
      <w:r>
        <w:t>,</w:t>
      </w:r>
      <w:hyperlink r:id="rId11">
        <w:r>
          <w:rPr>
            <w:color w:val="0000EE"/>
            <w:u w:val="single"/>
          </w:rPr>
          <w:t>[4]</w:t>
        </w:r>
      </w:hyperlink>
      <w:r/>
    </w:p>
    <w:p>
      <w:r/>
      <w:r>
        <w:t xml:space="preserve">xAI and X have taken measures described as limitations on Grok’s image-editing capabilities, but critics and some national authorities say those steps have not been sufficient to stop abusive output. Reporting indicates that despite announced restrictions, explicit image editing has remained possible in some cases, prompting further probes such as the California attorney-general’s review of Grok’s outputs and French raids and summons related to alleged wrongdoing. </w:t>
      </w:r>
      <w:hyperlink r:id="rId13">
        <w:r>
          <w:rPr>
            <w:color w:val="0000EE"/>
            <w:u w:val="single"/>
          </w:rPr>
          <w:t>[7]</w:t>
        </w:r>
      </w:hyperlink>
      <w:r>
        <w:t>,</w:t>
      </w:r>
      <w:hyperlink r:id="rId14">
        <w:r>
          <w:rPr>
            <w:color w:val="0000EE"/>
            <w:u w:val="single"/>
          </w:rPr>
          <w:t>[5]</w:t>
        </w:r>
      </w:hyperlink>
      <w:r/>
    </w:p>
    <w:p>
      <w:r/>
      <w:r>
        <w:t xml:space="preserve">Meta and TikTok have defended their policies and technical safeguards. Meta told reporters its AI systems are trained not to produce nudity on request and that it bars so-called "nudify" apps from advertising, while TikTok described child sexual abuse material as "abhorrent and categorically prohibited" and said it invests in technologies to prevent exploitation. Nevertheless, regulators in the EU have taken separate enforcement actions against both companies this year over issues including platform design and competition concerns. </w:t>
      </w:r>
      <w:hyperlink r:id="rId9">
        <w:r>
          <w:rPr>
            <w:color w:val="0000EE"/>
            <w:u w:val="single"/>
          </w:rPr>
          <w:t>[2]</w:t>
        </w:r>
      </w:hyperlink>
      <w:r>
        <w:t>,</w:t>
      </w:r>
      <w:hyperlink r:id="rId12">
        <w:r>
          <w:rPr>
            <w:color w:val="0000EE"/>
            <w:u w:val="single"/>
          </w:rPr>
          <w:t>[6]</w:t>
        </w:r>
      </w:hyperlink>
      <w:r/>
    </w:p>
    <w:p>
      <w:r/>
      <w:r>
        <w:t xml:space="preserve">The political stakes in Spain are high. Sánchez has also floated legislation to prohibit social-media use by under-16s, a proposal that would require parliamentary approval and follows Australia’s recent ban in December. The prime minister framed the debate as a challenge to the influence and accountability of major technology firms, while critics, including Elon Musk, have angrily dismissed age-based restrictions. Musk posted on X calling the proposals "madness" and labelled Sánchez "a tyrant and traitor to the people of Spain." </w:t>
      </w:r>
      <w:hyperlink r:id="rId10">
        <w:r>
          <w:rPr>
            <w:color w:val="0000EE"/>
            <w:u w:val="single"/>
          </w:rPr>
          <w:t>[3]</w:t>
        </w:r>
      </w:hyperlink>
      <w:r>
        <w:t>,</w:t>
      </w:r>
      <w:hyperlink r:id="rId14">
        <w:r>
          <w:rPr>
            <w:color w:val="0000EE"/>
            <w:u w:val="single"/>
          </w:rPr>
          <w:t>[5]</w:t>
        </w:r>
      </w:hyperlink>
      <w:r/>
    </w:p>
    <w:p>
      <w:r/>
      <w:r>
        <w:t xml:space="preserve">As European regulators widen their scrutiny, the investigations are likely to probe both technical safeguards inside AI systems and the companies’ compliance with data-protection and digital-services rules. Industry responses and enforcement outcomes will shape how platforms are required to prevent the creation and spread of harmful AI-generated imagery in the months ahead. </w:t>
      </w:r>
      <w:hyperlink r:id="rId12">
        <w:r>
          <w:rPr>
            <w:color w:val="0000EE"/>
            <w:u w:val="single"/>
          </w:rPr>
          <w:t>[6]</w:t>
        </w:r>
      </w:hyperlink>
      <w:r>
        <w:t>,</w:t>
      </w:r>
      <w:hyperlink r:id="rId11">
        <w:r>
          <w:rPr>
            <w:color w:val="0000EE"/>
            <w:u w:val="single"/>
          </w:rPr>
          <w:t>[4]</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2">
        <w:r>
          <w:rPr>
            <w:color w:val="0000EE"/>
            <w:u w:val="single"/>
          </w:rPr>
          <w:t>[6]</w:t>
        </w:r>
      </w:hyperlink>
      <w:r>
        <w:t xml:space="preserve">, </w:t>
      </w:r>
      <w:hyperlink r:id="rId11">
        <w:r>
          <w:rPr>
            <w:color w:val="0000EE"/>
            <w:u w:val="single"/>
          </w:rPr>
          <w:t>[4]</w:t>
        </w:r>
      </w:hyperlink>
      <w:r>
        <w:t xml:space="preserve">- Paragraph 4: </w:t>
      </w:r>
      <w:hyperlink r:id="rId13">
        <w:r>
          <w:rPr>
            <w:color w:val="0000EE"/>
            <w:u w:val="single"/>
          </w:rPr>
          <w:t>[7]</w:t>
        </w:r>
      </w:hyperlink>
      <w:r>
        <w:t xml:space="preserve">, </w:t>
      </w:r>
      <w:hyperlink r:id="rId14">
        <w:r>
          <w:rPr>
            <w:color w:val="0000EE"/>
            <w:u w:val="single"/>
          </w:rPr>
          <w:t>[5]</w:t>
        </w:r>
      </w:hyperlink>
      <w:r>
        <w:t xml:space="preserve">- Paragraph 5: </w:t>
      </w:r>
      <w:hyperlink r:id="rId9">
        <w:r>
          <w:rPr>
            <w:color w:val="0000EE"/>
            <w:u w:val="single"/>
          </w:rPr>
          <w:t>[2]</w:t>
        </w:r>
      </w:hyperlink>
      <w:r>
        <w:t xml:space="preserve">, </w:t>
      </w:r>
      <w:hyperlink r:id="rId12">
        <w:r>
          <w:rPr>
            <w:color w:val="0000EE"/>
            <w:u w:val="single"/>
          </w:rPr>
          <w:t>[6]</w:t>
        </w:r>
      </w:hyperlink>
      <w:r>
        <w:t xml:space="preserve">- Paragraph 6: </w:t>
      </w:r>
      <w:hyperlink r:id="rId10">
        <w:r>
          <w:rPr>
            <w:color w:val="0000EE"/>
            <w:u w:val="single"/>
          </w:rPr>
          <w:t>[3]</w:t>
        </w:r>
      </w:hyperlink>
      <w:r>
        <w:t xml:space="preserve">, </w:t>
      </w:r>
      <w:hyperlink r:id="rId14">
        <w:r>
          <w:rPr>
            <w:color w:val="0000EE"/>
            <w:u w:val="single"/>
          </w:rPr>
          <w:t>[5]</w:t>
        </w:r>
      </w:hyperlink>
      <w:r>
        <w:t xml:space="preserve">- Paragraph 7: </w:t>
      </w:r>
      <w:hyperlink r:id="rId12">
        <w:r>
          <w:rPr>
            <w:color w:val="0000EE"/>
            <w:u w:val="single"/>
          </w:rPr>
          <w:t>[6]</w:t>
        </w:r>
      </w:hyperlink>
      <w:r>
        <w:t xml:space="preserve">, </w:t>
      </w:r>
      <w:hyperlink r:id="rId11">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https://time.com/7379272/spain-x-elon-musk-grok-ai-meta-tiktok-investigation-sexualized-deepfakes-children/</w:t>
        </w:r>
      </w:hyperlink>
      <w:r>
        <w:t xml:space="preserve"> - Please view link - unable to able to access data</w:t>
      </w:r>
      <w:r/>
    </w:p>
    <w:p>
      <w:pPr>
        <w:pStyle w:val="ListNumber"/>
        <w:spacing w:line="240" w:lineRule="auto"/>
        <w:ind w:left="720"/>
      </w:pPr>
      <w:r/>
      <w:hyperlink r:id="rId9">
        <w:r>
          <w:rPr>
            <w:color w:val="0000EE"/>
            <w:u w:val="single"/>
          </w:rPr>
          <w:t>https://www.theguardian.com/p/x4d4hz</w:t>
        </w:r>
      </w:hyperlink>
      <w:r>
        <w:t xml:space="preserve"> - The Spanish government has ordered prosecutors to investigate social media platforms X, Meta, and TikTok for allegedly spreading AI-generated child sexual abuse material. Prime Minister Pedro Sánchez stated that these platforms are undermining the mental health, dignity, and rights of children, and emphasized the need to end the impunity of these tech giants. This move aligns with broader European efforts to hold tech companies accountable for harmful content and follows similar actions in France and the UK.</w:t>
      </w:r>
      <w:r/>
    </w:p>
    <w:p>
      <w:pPr>
        <w:pStyle w:val="ListNumber"/>
        <w:spacing w:line="240" w:lineRule="auto"/>
        <w:ind w:left="720"/>
      </w:pPr>
      <w:r/>
      <w:hyperlink r:id="rId10">
        <w:r>
          <w:rPr>
            <w:color w:val="0000EE"/>
            <w:u w:val="single"/>
          </w:rPr>
          <w:t>https://www.aljazeera.com/news/2026/2/17/spain-to-probe-social-media-giants-over-ai-generated-child-abuse-material</w:t>
        </w:r>
      </w:hyperlink>
      <w:r>
        <w:t xml:space="preserve"> - Spain's Prime Minister Pedro Sánchez has announced an investigation into social media platforms X, Meta, and TikTok for allegedly disseminating AI-generated child sexual abuse material. Sánchez criticized these platforms for undermining the mental health, dignity, and rights of children, stating that the state cannot allow this and that the impunity of these giants must end. This action is part of a broader European crackdown on tech companies for abusive practices on online platforms.</w:t>
      </w:r>
      <w:r/>
    </w:p>
    <w:p>
      <w:pPr>
        <w:pStyle w:val="ListNumber"/>
        <w:spacing w:line="240" w:lineRule="auto"/>
        <w:ind w:left="720"/>
      </w:pPr>
      <w:r/>
      <w:hyperlink r:id="rId11">
        <w:r>
          <w:rPr>
            <w:color w:val="0000EE"/>
            <w:u w:val="single"/>
          </w:rPr>
          <w:t>https://www.apnews.com/article/9d3d096a1f4dc0baddde3d5d91e050b7</w:t>
        </w:r>
      </w:hyperlink>
      <w:r>
        <w:t xml:space="preserve"> - Elon Musk's social media platform X is under investigation by Ireland’s Data Protection Commission (DPC) following reports that its Grok AI chatbot generated and shared nonconsensual, sexualized deepfake images, including of children. The inquiry, launched under the EU’s General Data Protection Regulation (GDPR), will examine whether X violated data privacy laws through the handling of personal data, including sexually explicit imagery. Grok, developed by Musk’s xAI and integrated into X, drew global criticism for generating exploitative images, prompting the company to introduce restrictions—though European authorities deemed these insufficient.</w:t>
      </w:r>
      <w:r/>
    </w:p>
    <w:p>
      <w:pPr>
        <w:pStyle w:val="ListNumber"/>
        <w:spacing w:line="240" w:lineRule="auto"/>
        <w:ind w:left="720"/>
      </w:pPr>
      <w:r/>
      <w:hyperlink r:id="rId14">
        <w:r>
          <w:rPr>
            <w:color w:val="0000EE"/>
            <w:u w:val="single"/>
          </w:rPr>
          <w:t>https://www.theguardian.com/technology/2026/jan/14/california-attorney-general-investigates-grok-ai-elon-musk</w:t>
        </w:r>
      </w:hyperlink>
      <w:r>
        <w:t xml:space="preserve"> - California authorities have announced an investigation into the output of Elon Musk’s Grok AI. The state’s top attorney said Grok, an AI tool and image generator made by Musk’s company xAI, appears to be making it easy to harass women and girls with deepfake images on X and elsewhere online. The investigation aims to determine whether xAI violated state law, following reports of non-consensual, sexually explicit material produced and posted online by Grok.</w:t>
      </w:r>
      <w:r/>
    </w:p>
    <w:p>
      <w:pPr>
        <w:pStyle w:val="ListNumber"/>
        <w:spacing w:line="240" w:lineRule="auto"/>
        <w:ind w:left="720"/>
      </w:pPr>
      <w:r/>
      <w:hyperlink r:id="rId12">
        <w:r>
          <w:rPr>
            <w:color w:val="0000EE"/>
            <w:u w:val="single"/>
          </w:rPr>
          <w:t>https://www.euronews.com/next/2026/01/26/european-commission-to-open-investigation-into-elon-musks-x</w:t>
        </w:r>
      </w:hyperlink>
      <w:r>
        <w:t xml:space="preserve"> - The European Commission has opened an investigation into Elon Musk’s social media platform X over the production of sexually explicit images and the spreading of possible child sexual abuse material by the platform’s AI chatbot, Grok. This follows previous enforcement actions by the commission, including a €150 million fine on X in December for breaching transparency obligations under its Digital Services Act. The inquiry aims to determine whether X has met its legal obligations under the DSA regarding the rights of European citizens, including those of women and children.</w:t>
      </w:r>
      <w:r/>
    </w:p>
    <w:p>
      <w:pPr>
        <w:pStyle w:val="ListNumber"/>
        <w:spacing w:line="240" w:lineRule="auto"/>
        <w:ind w:left="720"/>
      </w:pPr>
      <w:r/>
      <w:hyperlink r:id="rId13">
        <w:r>
          <w:rPr>
            <w:color w:val="0000EE"/>
            <w:u w:val="single"/>
          </w:rPr>
          <w:t>https://english.elpais.com/technology/2026-01-13/elon-musk-limits-groks-image-editing-features-in-response-to-surge-in-non-consensual-pornography.html?outputType=amp</w:t>
        </w:r>
      </w:hyperlink>
      <w:r>
        <w:t xml:space="preserve"> - In response to a surge in non-consensual sexual imagery, Elon Musk's AI chatbot Grok has limited its image editing features. The decision, announced by xAI and posted on X, came after widespread criticism over the generation of sexualized images, including of women and children, and a growing number of bans and investigations by governments. xAI claimed it had implemented restrictions, though reports indicate that explicit image editing was still possible via free accounts in California.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x4d4hz" TargetMode="External"/><Relationship Id="rId10" Type="http://schemas.openxmlformats.org/officeDocument/2006/relationships/hyperlink" Target="https://www.aljazeera.com/news/2026/2/17/spain-to-probe-social-media-giants-over-ai-generated-child-abuse-material" TargetMode="External"/><Relationship Id="rId11" Type="http://schemas.openxmlformats.org/officeDocument/2006/relationships/hyperlink" Target="https://www.apnews.com/article/9d3d096a1f4dc0baddde3d5d91e050b7" TargetMode="External"/><Relationship Id="rId12" Type="http://schemas.openxmlformats.org/officeDocument/2006/relationships/hyperlink" Target="https://www.euronews.com/next/2026/01/26/european-commission-to-open-investigation-into-elon-musks-x" TargetMode="External"/><Relationship Id="rId13" Type="http://schemas.openxmlformats.org/officeDocument/2006/relationships/hyperlink" Target="https://english.elpais.com/technology/2026-01-13/elon-musk-limits-groks-image-editing-features-in-response-to-surge-in-non-consensual-pornography.html?outputType=amp" TargetMode="External"/><Relationship Id="rId14" Type="http://schemas.openxmlformats.org/officeDocument/2006/relationships/hyperlink" Target="https://www.theguardian.com/technology/2026/jan/14/california-attorney-general-investigates-grok-ai-elon-musk" TargetMode="External"/><Relationship Id="rId15" Type="http://schemas.openxmlformats.org/officeDocument/2006/relationships/hyperlink" Target="https://time.com/7379272/spain-x-elon-musk-grok-ai-meta-tiktok-investigation-sexualized-deepfakes-childre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