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of hyperreal AI videos exacerbates digital blackface and misinformation about welfare recipients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Late last year a wave of hyperreal videos circulated on social media depicting Black women behaving in stereotypical, inflammatory ways , claiming to sell food stamps for cash, ranting about multiple children and partners, or melting down when benefits were rejected , after a partial US government shutdown interrupted SNAP payments. According to reporting by Yahoo and local broadcasters, many of the clips were created with generative tools and quickly spread as if they were authentic, fuelling misinformation about welfare recipients and reinforcing the "welfare queen" image long used to stigmatise Black women. </w:t>
      </w:r>
      <w:hyperlink r:id="rId9">
        <w:r>
          <w:rPr>
            <w:color w:val="0000EE"/>
            <w:u w:val="single"/>
          </w:rPr>
          <w:t>[2]</w:t>
        </w:r>
      </w:hyperlink>
      <w:r>
        <w:t>,</w:t>
      </w:r>
      <w:hyperlink r:id="rId10">
        <w:r>
          <w:rPr>
            <w:color w:val="0000EE"/>
            <w:u w:val="single"/>
          </w:rPr>
          <w:t>[3]</w:t>
        </w:r>
      </w:hyperlink>
      <w:r/>
    </w:p>
    <w:p>
      <w:r/>
      <w:r>
        <w:t xml:space="preserve">Researchers and civil-society figures describe these clips as an intensification of "digital blackface", a term academics coined to capture how Black cultural signifiers are borrowed, exaggerated and used by non-Black people online. Morehouse College sociologist Dr. Adria Welcher told Morehouse News that the AI-driven portrayals recycle a familiar stereotype while misrepresenting who receives SNAP benefits. Industry and academic observers say the result is cultural appropriation amplified by the scale and realism of new AI tools. </w:t>
      </w:r>
      <w:hyperlink r:id="rId11">
        <w:r>
          <w:rPr>
            <w:color w:val="0000EE"/>
            <w:u w:val="single"/>
          </w:rPr>
          <w:t>[4]</w:t>
        </w:r>
      </w:hyperlink>
      <w:r>
        <w:t>,</w:t>
      </w:r>
      <w:hyperlink r:id="rId9">
        <w:r>
          <w:rPr>
            <w:color w:val="0000EE"/>
            <w:u w:val="single"/>
          </w:rPr>
          <w:t>[2]</w:t>
        </w:r>
      </w:hyperlink>
      <w:r/>
    </w:p>
    <w:p>
      <w:r/>
      <w:r>
        <w:t xml:space="preserve">Scholars trace the phenomenon to a broader pattern in which large language models and synthetic-media systems ingest and mimic speech patterns, humour and aesthetics that have been popularised by Black creators across platforms. According to coverage in The Guardian and The Root, companies such as Hume AI offer labelled synthetic voices like "Black woman with subtle Louisiana accent", and creators often build avatars resembling recognisable Black archetypes without consent or compensation to the people whose performances informed those models. </w:t>
      </w:r>
      <w:hyperlink r:id="rId12">
        <w:r>
          <w:rPr>
            <w:color w:val="0000EE"/>
            <w:u w:val="single"/>
          </w:rPr>
          <w:t>[1]</w:t>
        </w:r>
      </w:hyperlink>
      <w:r>
        <w:t>,</w:t>
      </w:r>
      <w:hyperlink r:id="rId13">
        <w:r>
          <w:rPr>
            <w:color w:val="0000EE"/>
            <w:u w:val="single"/>
          </w:rPr>
          <w:t>[7]</w:t>
        </w:r>
      </w:hyperlink>
      <w:r/>
    </w:p>
    <w:p>
      <w:r/>
      <w:r>
        <w:t xml:space="preserve">The recent Snap clips marked a notable escalation because they moved the tactic from low-level meme play into purpose-built, hyperreal deepfakes. Reporting indicates many of the viral pieces were generated using OpenAI's Sora, a text-to-video tool whose rapid adoption in 2025 coincided with a spate of offensive synthetic content that included doctored footage of historical figures. Critics argue platforms were slow to spot and remove that material, allowing disinformation to masquerade as grassroots outrage. </w:t>
      </w:r>
      <w:hyperlink r:id="rId12">
        <w:r>
          <w:rPr>
            <w:color w:val="0000EE"/>
            <w:u w:val="single"/>
          </w:rPr>
          <w:t>[1]</w:t>
        </w:r>
      </w:hyperlink>
      <w:r>
        <w:t>,</w:t>
      </w:r>
      <w:hyperlink r:id="rId14">
        <w:r>
          <w:rPr>
            <w:color w:val="0000EE"/>
            <w:u w:val="single"/>
          </w:rPr>
          <w:t>[6]</w:t>
        </w:r>
      </w:hyperlink>
      <w:r/>
    </w:p>
    <w:p>
      <w:r/>
      <w:r>
        <w:t xml:space="preserve">The political uses of synthetic blackness have attracted particular alarm. Local and national outlets documented doctored images posted from high-profile accounts that targeted activists and public figures; experts warn such manipulations can form part of coordinated disinformation campaigns. The Guardian reported on altered images posted to official channels and to social networks associated with political leaders, and analysts argue those examples show how digital blackface can be weaponised to smear opponents or manufacture consent. </w:t>
      </w:r>
      <w:hyperlink r:id="rId12">
        <w:r>
          <w:rPr>
            <w:color w:val="0000EE"/>
            <w:u w:val="single"/>
          </w:rPr>
          <w:t>[1]</w:t>
        </w:r>
      </w:hyperlink>
      <w:r>
        <w:t>,</w:t>
      </w:r>
      <w:hyperlink r:id="rId9">
        <w:r>
          <w:rPr>
            <w:color w:val="0000EE"/>
            <w:u w:val="single"/>
          </w:rPr>
          <w:t>[2]</w:t>
        </w:r>
      </w:hyperlink>
      <w:r/>
    </w:p>
    <w:p>
      <w:r/>
      <w:r>
        <w:t xml:space="preserve">Technology companies have taken some remedial steps but progress has been uneven. The Guardian and Yahoo note that firms including OpenAI, Google and Midjourney moved to block certain deepfakes of well-known civil rights figures after outcry, and Meta removed AI-generated avatars following criticism of their development processes. Nonetheless, platform moderation struggles with sheer scale: experts point out that millions of hours of video are uploaded every day and automated detection tools are imperfect, which leaves room for abusive content to persist. </w:t>
      </w:r>
      <w:hyperlink r:id="rId12">
        <w:r>
          <w:rPr>
            <w:color w:val="0000EE"/>
            <w:u w:val="single"/>
          </w:rPr>
          <w:t>[1]</w:t>
        </w:r>
      </w:hyperlink>
      <w:r>
        <w:t>,</w:t>
      </w:r>
      <w:hyperlink r:id="rId14">
        <w:r>
          <w:rPr>
            <w:color w:val="0000EE"/>
            <w:u w:val="single"/>
          </w:rPr>
          <w:t>[6]</w:t>
        </w:r>
      </w:hyperlink>
      <w:r/>
    </w:p>
    <w:p>
      <w:r/>
      <w:r>
        <w:t xml:space="preserve">Advocacy groups and researchers are pushing for more systemic fixes: calls include greater diversity in model-building teams, mechanisms for communities to opt out of being used as training data, transparent provenance markers on generated media, and stronger accountability from platforms. Organisations such as Black in AI and Dair have been highlighted in coverage as pressing for inclusive design and community consultation to reduce exploitation of marginalised voices. </w:t>
      </w:r>
      <w:hyperlink r:id="rId12">
        <w:r>
          <w:rPr>
            <w:color w:val="0000EE"/>
            <w:u w:val="single"/>
          </w:rPr>
          <w:t>[1]</w:t>
        </w:r>
      </w:hyperlink>
      <w:r>
        <w:t>,</w:t>
      </w:r>
      <w:hyperlink r:id="rId15">
        <w:r>
          <w:rPr>
            <w:color w:val="0000EE"/>
            <w:u w:val="single"/>
          </w:rPr>
          <w:t>[5]</w:t>
        </w:r>
      </w:hyperlink>
      <w:r/>
    </w:p>
    <w:p>
      <w:r/>
      <w:r>
        <w:t xml:space="preserve">Despite the harm, some academics see a possible decline in such spectacles as novelty fades and social norms adapt. Baylor University scholar Mia Moody and others suggest that current experimentation with AI will give way to new trends or produce career and reputational costs for creators who rely on hateful caricature. In the meantime, experts interviewed by The Guardian and other outlets stress the urgency of policy and technical interventions to curb the amplification of racist tropes by synthetic media. </w:t>
      </w:r>
      <w:hyperlink r:id="rId12">
        <w:r>
          <w:rPr>
            <w:color w:val="0000EE"/>
            <w:u w:val="single"/>
          </w:rPr>
          <w:t>[1]</w:t>
        </w:r>
      </w:hyperlink>
      <w:r>
        <w:t>,</w:t>
      </w:r>
      <w:hyperlink r:id="rId11">
        <w:r>
          <w:rPr>
            <w:color w:val="0000EE"/>
            <w:u w:val="single"/>
          </w:rPr>
          <w:t>[4]</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[3]</w:t>
        </w:r>
      </w:hyperlink>
      <w:r>
        <w:t xml:space="preserve">- Paragraph 2: </w:t>
      </w:r>
      <w:hyperlink r:id="rId11">
        <w:r>
          <w:rPr>
            <w:color w:val="0000EE"/>
            <w:u w:val="single"/>
          </w:rPr>
          <w:t>[4]</w:t>
        </w:r>
      </w:hyperlink>
      <w:r>
        <w:t>,</w:t>
      </w:r>
      <w:hyperlink r:id="rId9">
        <w:r>
          <w:rPr>
            <w:color w:val="0000EE"/>
            <w:u w:val="single"/>
          </w:rPr>
          <w:t>[2]</w:t>
        </w:r>
      </w:hyperlink>
      <w:r>
        <w:t xml:space="preserve">- Paragraph 3: </w:t>
      </w:r>
      <w:hyperlink r:id="rId12">
        <w:r>
          <w:rPr>
            <w:color w:val="0000EE"/>
            <w:u w:val="single"/>
          </w:rPr>
          <w:t>[1]</w:t>
        </w:r>
      </w:hyperlink>
      <w:r>
        <w:t>,</w:t>
      </w:r>
      <w:hyperlink r:id="rId13">
        <w:r>
          <w:rPr>
            <w:color w:val="0000EE"/>
            <w:u w:val="single"/>
          </w:rPr>
          <w:t>[7]</w:t>
        </w:r>
      </w:hyperlink>
      <w:r>
        <w:t xml:space="preserve">- Paragraph 4: </w:t>
      </w:r>
      <w:hyperlink r:id="rId12">
        <w:r>
          <w:rPr>
            <w:color w:val="0000EE"/>
            <w:u w:val="single"/>
          </w:rPr>
          <w:t>[1]</w:t>
        </w:r>
      </w:hyperlink>
      <w:r>
        <w:t>,</w:t>
      </w:r>
      <w:hyperlink r:id="rId14">
        <w:r>
          <w:rPr>
            <w:color w:val="0000EE"/>
            <w:u w:val="single"/>
          </w:rPr>
          <w:t>[6]</w:t>
        </w:r>
      </w:hyperlink>
      <w:r>
        <w:t xml:space="preserve">- Paragraph 5: </w:t>
      </w:r>
      <w:hyperlink r:id="rId12">
        <w:r>
          <w:rPr>
            <w:color w:val="0000EE"/>
            <w:u w:val="single"/>
          </w:rPr>
          <w:t>[1]</w:t>
        </w:r>
      </w:hyperlink>
      <w:r>
        <w:t>,</w:t>
      </w:r>
      <w:hyperlink r:id="rId9">
        <w:r>
          <w:rPr>
            <w:color w:val="0000EE"/>
            <w:u w:val="single"/>
          </w:rPr>
          <w:t>[2]</w:t>
        </w:r>
      </w:hyperlink>
      <w:r>
        <w:t xml:space="preserve">- Paragraph 6: </w:t>
      </w:r>
      <w:hyperlink r:id="rId12">
        <w:r>
          <w:rPr>
            <w:color w:val="0000EE"/>
            <w:u w:val="single"/>
          </w:rPr>
          <w:t>[1]</w:t>
        </w:r>
      </w:hyperlink>
      <w:r>
        <w:t>,</w:t>
      </w:r>
      <w:hyperlink r:id="rId14">
        <w:r>
          <w:rPr>
            <w:color w:val="0000EE"/>
            <w:u w:val="single"/>
          </w:rPr>
          <w:t>[6]</w:t>
        </w:r>
      </w:hyperlink>
      <w:r>
        <w:t xml:space="preserve">- Paragraph 7: </w:t>
      </w:r>
      <w:hyperlink r:id="rId12">
        <w:r>
          <w:rPr>
            <w:color w:val="0000EE"/>
            <w:u w:val="single"/>
          </w:rPr>
          <w:t>[1]</w:t>
        </w:r>
      </w:hyperlink>
      <w:r>
        <w:t>,</w:t>
      </w:r>
      <w:hyperlink r:id="rId15">
        <w:r>
          <w:rPr>
            <w:color w:val="0000EE"/>
            <w:u w:val="single"/>
          </w:rPr>
          <w:t>[5]</w:t>
        </w:r>
      </w:hyperlink>
      <w:r>
        <w:t xml:space="preserve">- Paragraph 8: </w:t>
      </w:r>
      <w:hyperlink r:id="rId12">
        <w:r>
          <w:rPr>
            <w:color w:val="0000EE"/>
            <w:u w:val="single"/>
          </w:rPr>
          <w:t>[1]</w:t>
        </w:r>
      </w:hyperlink>
      <w:r>
        <w:t>,</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https://www.theguardian.com/technology/ng-interactive/2026/feb/19/ai-digital-blackface</w:t>
        </w:r>
      </w:hyperlink>
      <w:r>
        <w:t xml:space="preserve"> - Please view link - unable to able to access data</w:t>
      </w:r>
      <w:r/>
    </w:p>
    <w:p>
      <w:pPr>
        <w:pStyle w:val="ListNumber"/>
        <w:spacing w:line="240" w:lineRule="auto"/>
        <w:ind w:left="720"/>
      </w:pPr>
      <w:r/>
      <w:hyperlink r:id="rId9">
        <w:r>
          <w:rPr>
            <w:color w:val="0000EE"/>
            <w:u w:val="single"/>
          </w:rPr>
          <w:t>https://www.yahoo.com/news/articles/digital-blackface-bogus-ai-videos-232126603.html</w:t>
        </w:r>
      </w:hyperlink>
      <w:r>
        <w:t xml:space="preserve"> - This article discusses the emergence of AI-generated videos depicting Black women in stereotypical scenarios, such as selling food stamps, following the end of SNAP benefits. These videos, termed 'digital blackface,' have spread misinformation on social media, reinforcing harmful stereotypes about Black individuals and the misuse of government assistance programs. Experts like Dr. Adria Welcher highlight the damaging impact of these stereotypes, noting that Black women are not the largest group receiving SNAP benefits. (</w:t>
      </w:r>
      <w:hyperlink r:id="rId17">
        <w:r>
          <w:rPr>
            <w:color w:val="0000EE"/>
            <w:u w:val="single"/>
          </w:rPr>
          <w:t>yahoo.com</w:t>
        </w:r>
      </w:hyperlink>
      <w:r>
        <w:t>)</w:t>
      </w:r>
      <w:r/>
    </w:p>
    <w:p>
      <w:pPr>
        <w:pStyle w:val="ListNumber"/>
        <w:spacing w:line="240" w:lineRule="auto"/>
        <w:ind w:left="720"/>
      </w:pPr>
      <w:r/>
      <w:hyperlink r:id="rId10">
        <w:r>
          <w:rPr>
            <w:color w:val="0000EE"/>
            <w:u w:val="single"/>
          </w:rPr>
          <w:t>https://www.wsbtv.com/news/local/atlanta/digital-blackface-bogus-ai-videos-pop-up-amid-loss-snap-benefits/WRVLFSVT6VFA3KNWYRB4CD63VM/</w:t>
        </w:r>
      </w:hyperlink>
      <w:r>
        <w:t xml:space="preserve"> - This news segment reports on the proliferation of AI-generated videos portraying Black women in exaggerated and negative lights, such as arguing over EBT card declines. These videos, referred to as 'digital blackface,' have emerged amid the loss of SNAP benefits due to a government shutdown. Experts express concern over the spread of misinformation and the reinforcement of harmful stereotypes about Black individuals and welfare recipients. (</w:t>
      </w:r>
      <w:hyperlink r:id="rId18">
        <w:r>
          <w:rPr>
            <w:color w:val="0000EE"/>
            <w:u w:val="single"/>
          </w:rPr>
          <w:t>wsbtv.com</w:t>
        </w:r>
      </w:hyperlink>
      <w:r>
        <w:t>)</w:t>
      </w:r>
      <w:r/>
    </w:p>
    <w:p>
      <w:pPr>
        <w:pStyle w:val="ListNumber"/>
        <w:spacing w:line="240" w:lineRule="auto"/>
        <w:ind w:left="720"/>
      </w:pPr>
      <w:r/>
      <w:hyperlink r:id="rId11">
        <w:r>
          <w:rPr>
            <w:color w:val="0000EE"/>
            <w:u w:val="single"/>
          </w:rPr>
          <w:t>https://news.morehouse.edu/dr.-welcher-digital-blackface</w:t>
        </w:r>
      </w:hyperlink>
      <w:r>
        <w:t xml:space="preserve"> - In this interview, Dr. Adria Welcher, a sociology professor at Morehouse College, discusses the rise of AI-generated videos depicting Black women in negative scenarios, such as selling food stamps. She emphasizes that these portrayals perpetuate the 'welfare mother' stereotype, which has been incorrectly associated with Black women for decades. Dr. Welcher highlights the damaging impact of these stereotypes, noting that Black women are not the largest group receiving SNAP benefits. (</w:t>
      </w:r>
      <w:hyperlink r:id="rId19">
        <w:r>
          <w:rPr>
            <w:color w:val="0000EE"/>
            <w:u w:val="single"/>
          </w:rPr>
          <w:t>news.morehouse.edu</w:t>
        </w:r>
      </w:hyperlink>
      <w:r>
        <w:t>)</w:t>
      </w:r>
      <w:r/>
    </w:p>
    <w:p>
      <w:pPr>
        <w:pStyle w:val="ListNumber"/>
        <w:spacing w:line="240" w:lineRule="auto"/>
        <w:ind w:left="720"/>
      </w:pPr>
      <w:r/>
      <w:hyperlink r:id="rId15">
        <w:r>
          <w:rPr>
            <w:color w:val="0000EE"/>
            <w:u w:val="single"/>
          </w:rPr>
          <w:t>https://www.yahoo.com/news/articles/people-using-racist-ai-slopaganda-173902860.html</w:t>
        </w:r>
      </w:hyperlink>
      <w:r>
        <w:t xml:space="preserve"> - This article examines the use of AI-generated videos to fuel racist stereotypes, particularly the 'welfare queen' trope. It highlights instances where AI tools have been used to create videos of Black women in exaggerated and negative scenarios, such as arguing over EBT card declines. The piece discusses the potential impact of these videos on public perception and policy, emphasizing the need for awareness and critical engagement with such content. (</w:t>
      </w:r>
      <w:hyperlink r:id="rId20">
        <w:r>
          <w:rPr>
            <w:color w:val="0000EE"/>
            <w:u w:val="single"/>
          </w:rPr>
          <w:t>yahoo.com</w:t>
        </w:r>
      </w:hyperlink>
      <w:r>
        <w:t>)</w:t>
      </w:r>
      <w:r/>
    </w:p>
    <w:p>
      <w:pPr>
        <w:pStyle w:val="ListNumber"/>
        <w:spacing w:line="240" w:lineRule="auto"/>
        <w:ind w:left="720"/>
      </w:pPr>
      <w:r/>
      <w:hyperlink r:id="rId14">
        <w:r>
          <w:rPr>
            <w:color w:val="0000EE"/>
            <w:u w:val="single"/>
          </w:rPr>
          <w:t>https://www.yahoo.com/news/articles/ai-generated-video-created-using-144951609.html</w:t>
        </w:r>
      </w:hyperlink>
      <w:r>
        <w:t xml:space="preserve"> - This article reports on the misuse of OpenAI's Sora 2 to create AI-generated videos depicting a Black woman selling food stamps for cash. The video gained significant attention on social media, with some users sharing it uncritically, leading to widespread misinformation about the misuse of government assistance programs. The piece highlights the role of AI in perpetuating harmful stereotypes and the need for responsible content creation and sharing. (</w:t>
      </w:r>
      <w:hyperlink r:id="rId21">
        <w:r>
          <w:rPr>
            <w:color w:val="0000EE"/>
            <w:u w:val="single"/>
          </w:rPr>
          <w:t>yahoo.com</w:t>
        </w:r>
      </w:hyperlink>
      <w:r>
        <w:t>)</w:t>
      </w:r>
      <w:r/>
    </w:p>
    <w:p>
      <w:pPr>
        <w:pStyle w:val="ListNumber"/>
        <w:spacing w:line="240" w:lineRule="auto"/>
        <w:ind w:left="720"/>
      </w:pPr>
      <w:r/>
      <w:hyperlink r:id="rId13">
        <w:r>
          <w:rPr>
            <w:color w:val="0000EE"/>
            <w:u w:val="single"/>
          </w:rPr>
          <w:t>https://www.theroot.com/racist-ai-videos-of-black-women-complaining-about-their-2000070131</w:t>
        </w:r>
      </w:hyperlink>
      <w:r>
        <w:t xml:space="preserve"> - This article discusses the emergence of AI-generated videos portraying Black women in negative scenarios, such as arguing over EBT card declines. These videos, termed 'digital blackface,' have spread misinformation on social media, reinforcing harmful stereotypes about Black individuals and the misuse of government assistance programs. The piece highlights the need for critical engagement with such content and awareness of its potential impact on public perception. (</w:t>
      </w:r>
      <w:hyperlink r:id="rId22">
        <w:r>
          <w:rPr>
            <w:color w:val="0000EE"/>
            <w:u w:val="single"/>
          </w:rPr>
          <w:t>theroot.com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ahoo.com/news/articles/digital-blackface-bogus-ai-videos-232126603.html" TargetMode="External"/><Relationship Id="rId10" Type="http://schemas.openxmlformats.org/officeDocument/2006/relationships/hyperlink" Target="https://www.wsbtv.com/news/local/atlanta/digital-blackface-bogus-ai-videos-pop-up-amid-loss-snap-benefits/WRVLFSVT6VFA3KNWYRB4CD63VM/" TargetMode="External"/><Relationship Id="rId11" Type="http://schemas.openxmlformats.org/officeDocument/2006/relationships/hyperlink" Target="https://news.morehouse.edu/dr.-welcher-digital-blackface" TargetMode="External"/><Relationship Id="rId12" Type="http://schemas.openxmlformats.org/officeDocument/2006/relationships/hyperlink" Target="https://www.theguardian.com/technology/ng-interactive/2026/feb/19/ai-digital-blackface" TargetMode="External"/><Relationship Id="rId13" Type="http://schemas.openxmlformats.org/officeDocument/2006/relationships/hyperlink" Target="https://www.theroot.com/racist-ai-videos-of-black-women-complaining-about-their-2000070131" TargetMode="External"/><Relationship Id="rId14" Type="http://schemas.openxmlformats.org/officeDocument/2006/relationships/hyperlink" Target="https://www.yahoo.com/news/articles/ai-generated-video-created-using-144951609.html" TargetMode="External"/><Relationship Id="rId15" Type="http://schemas.openxmlformats.org/officeDocument/2006/relationships/hyperlink" Target="https://www.yahoo.com/news/articles/people-using-racist-ai-slopaganda-173902860.html" TargetMode="External"/><Relationship Id="rId16" Type="http://schemas.openxmlformats.org/officeDocument/2006/relationships/hyperlink" Target="https://www.noahwire.com" TargetMode="External"/><Relationship Id="rId17" Type="http://schemas.openxmlformats.org/officeDocument/2006/relationships/hyperlink" Target="https://www.yahoo.com/news/articles/digital-blackface-bogus-ai-videos-232126603.html?utm_source=openai" TargetMode="External"/><Relationship Id="rId18" Type="http://schemas.openxmlformats.org/officeDocument/2006/relationships/hyperlink" Target="https://www.wsbtv.com/news/local/atlanta/digital-blackface-bogus-ai-videos-pop-up-amid-loss-snap-benefits/WRVLFSVT6VFA3KNWYRB4CD63VM/?utm_source=openai" TargetMode="External"/><Relationship Id="rId19" Type="http://schemas.openxmlformats.org/officeDocument/2006/relationships/hyperlink" Target="https://news.morehouse.edu/dr.-welcher-digital-blackface?utm_source=openai" TargetMode="External"/><Relationship Id="rId20" Type="http://schemas.openxmlformats.org/officeDocument/2006/relationships/hyperlink" Target="https://www.yahoo.com/news/articles/people-using-racist-ai-slopaganda-173902860.html?utm_source=openai" TargetMode="External"/><Relationship Id="rId21" Type="http://schemas.openxmlformats.org/officeDocument/2006/relationships/hyperlink" Target="https://www.yahoo.com/news/articles/ai-generated-video-created-using-144951609.html?utm_source=openai" TargetMode="External"/><Relationship Id="rId22" Type="http://schemas.openxmlformats.org/officeDocument/2006/relationships/hyperlink" Target="https://www.theroot.com/racist-ai-videos-of-black-women-complaining-about-their-200007013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