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advances layered verification tools to combat deepfake deception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Artificial intelligence has dramatically lowered the barrier to creating deceptive media, producing fabricated images, convincingly altered video and synthetic voices that can be generated quickly and at scale. According to Microsoft’s own research and product blogs, the company has developed a range of detection and provenance prototypes, from early tools such as Video Authenticator to advanced research on multi-attentional deepfake detection, to confront the rising tide of manipulated content. (Sources: Microsoft’s blog on Video Authenticator; Microsoft Research on detection networks). </w:t>
      </w:r>
      <w:r/>
    </w:p>
    <w:p>
      <w:r/>
      <w:r>
        <w:t>Microsoft’s recent technical blueprint proposes treating digital authenticity like art conservation: maintain layered records of origin, edits and cryptographic marks so that each file carries a traceable history rather than a single “true/false” label. The company’s guidance and engineering posts explain how watermarking, provenance frameworks and forensic signals might be combined to show where content originated and how it has been altered, rather than to adjudicate factual accuracy. (Sources: Microsoft corporate posts on provenance and Video Authenticator; Microsoft corporate responsibility material).</w:t>
      </w:r>
      <w:r/>
    </w:p>
    <w:p>
      <w:r/>
      <w:r>
        <w:t>Researchers tested dozens of combinations of current verification techniques against simulated attacks where metadata is erased or content is subtly modified to evade detection. Microsoft Research has documented improved performance from systems that blend spatial attention, textural enhancement and multi-head analysis, while product teams have run practical evaluations of how these methods behave when adversaries strip metadata or introduce small pixel-level changes. (Sources: Microsoft Research paper; Microsoft blog posts).</w:t>
      </w:r>
      <w:r/>
    </w:p>
    <w:p>
      <w:r/>
      <w:r>
        <w:t>The company has so far stopped short of committing to wholesale deployment across its full product portfolio. Internal statements and public communications indicate that implementation decisions remain distributed among product groups that manage services such as cloud hosting, productivity assistants and professional networks, complicating any rapid, cross-platform rollout. That fragmentation helps explain why past initiatives have been partial or slow to appear in user-facing experiences. (Sources: Microsoft corporate responsibility commentary; Microsoft public guidance).</w:t>
      </w:r>
      <w:r/>
    </w:p>
    <w:p>
      <w:r/>
      <w:r>
        <w:t>Advocates argue that widespread adoption of layered provenance and robust forensic tools would materially raise the cost of deception, making covert manipulation harder to spread undetected. Independent experts have noted that combining multiple technical signals, digital fingerprints, cryptographic proofs and forensic artefact detection, can substantially improve the odds of identifying tampered material even if determined actors still seek workarounds. (Sources: Microsoft Research; Microsoft security guide).</w:t>
      </w:r>
      <w:r/>
    </w:p>
    <w:p>
      <w:r/>
      <w:r>
        <w:t>Yet technological measures face important social and economic limits. Studies and platform audits suggest that audiences often continue to accept false content despite later correction, and advertising-driven platforms may have incentives that reduce the visibility or consistency of labels. Regulators in the EU and several national governments are moving toward mandatory disclosure rules for machine-generated media, creating a legal backdrop that could push broader industry compliance, but enforcement and accuracy will determine whether those rules strengthen or simply complicate trust signals. (Sources: Microsoft security guide; Microsoft corporate responsibility material; Microsoft public posts on provenance).</w:t>
      </w:r>
      <w:r/>
    </w:p>
    <w:p>
      <w:r/>
      <w:r>
        <w:t>To reduce the risk of backfire, Microsoft’s documentation and product teams recommend layered, context-rich verification that distinguishes innocuous edits from deceptive modifications and that prioritises transparency about confidence and provenance over binary judgement. The company also emphasises that authentication tools should complement journalistic practice, legal standards and civic norms rather than replace them, reflecting a recognition that restoring public confidence will require coordinated technical, regulatory and social effort. (Sources: Microsoft blog on Video Authenticator; Microsoft Research; Azure Face liveness documentation).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2">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3">
        <w:r>
          <w:rPr>
            <w:color w:val="0000EE"/>
            <w:u w:val="single"/>
          </w:rPr>
          <w:t>[7]</w:t>
        </w:r>
      </w:hyperlink>
      <w:r>
        <w:t xml:space="preserve">- Paragraph 6: </w:t>
      </w:r>
      <w:hyperlink r:id="rId13">
        <w:r>
          <w:rPr>
            <w:color w:val="0000EE"/>
            <w:u w:val="single"/>
          </w:rPr>
          <w:t>[7]</w:t>
        </w:r>
      </w:hyperlink>
      <w:r>
        <w:t xml:space="preserve">, </w:t>
      </w:r>
      <w:hyperlink r:id="rId12">
        <w:r>
          <w:rPr>
            <w:color w:val="0000EE"/>
            <w:u w:val="single"/>
          </w:rPr>
          <w:t>[6]</w:t>
        </w:r>
      </w:hyperlink>
      <w:r>
        <w:t xml:space="preserve">, </w:t>
      </w:r>
      <w:hyperlink r:id="rId10">
        <w:r>
          <w:rPr>
            <w:color w:val="0000EE"/>
            <w:u w:val="single"/>
          </w:rPr>
          <w:t>[2]</w:t>
        </w:r>
      </w:hyperlink>
      <w:r>
        <w:t xml:space="preserve">- Paragraph 7: </w:t>
      </w:r>
      <w:hyperlink r:id="rId10">
        <w:r>
          <w:rPr>
            <w:color w:val="0000EE"/>
            <w:u w:val="single"/>
          </w:rPr>
          <w:t>[2]</w:t>
        </w:r>
      </w:hyperlink>
      <w:r>
        <w:t xml:space="preserve">, </w:t>
      </w:r>
      <w:hyperlink r:id="rId11">
        <w:r>
          <w:rPr>
            <w:color w:val="0000EE"/>
            <w:u w:val="single"/>
          </w:rPr>
          <w:t>[4]</w:t>
        </w:r>
      </w:hyperlink>
      <w:r>
        <w:t xml:space="preserve">, </w:t>
      </w:r>
      <w:hyperlink r:id="rId14">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https://slguardian.org/the-battle-for-truth-in-the-age-of-deepfakes/</w:t>
        </w:r>
      </w:hyperlink>
      <w:r>
        <w:t xml:space="preserve"> - Please view link - unable to able to access data</w:t>
      </w:r>
      <w:r/>
    </w:p>
    <w:p>
      <w:pPr>
        <w:pStyle w:val="ListNumber"/>
        <w:spacing w:line="240" w:lineRule="auto"/>
        <w:ind w:left="720"/>
      </w:pPr>
      <w:r/>
      <w:hyperlink r:id="rId10">
        <w:r>
          <w:rPr>
            <w:color w:val="0000EE"/>
            <w:u w:val="single"/>
          </w:rPr>
          <w:t>https://blogs.microsoft.com/on-the-issues/2020/09/01/disinformation-deepfakes-newsguard-video-authenticator/</w:t>
        </w:r>
      </w:hyperlink>
      <w:r>
        <w:t xml:space="preserve"> - In September 2020, Microsoft announced Video Authenticator, a tool designed to detect deepfakes by analysing photos and videos to provide a confidence score indicating potential manipulation. Developed by Microsoft Research in collaboration with the Responsible AI team and the AETHER Committee, Video Authenticator identifies subtle signs of deepfake content, such as blending boundaries and greyscale elements, which may be undetectable to the human eye. The technology was trained using public datasets like Face Forensic++ and tested on the DeepFake Detection Challenge Dataset, both leading models for training and testing deepfake detection technologies.</w:t>
      </w:r>
      <w:r/>
    </w:p>
    <w:p>
      <w:pPr>
        <w:pStyle w:val="ListNumber"/>
        <w:spacing w:line="240" w:lineRule="auto"/>
        <w:ind w:left="720"/>
      </w:pPr>
      <w:r/>
      <w:hyperlink r:id="rId14">
        <w:r>
          <w:rPr>
            <w:color w:val="0000EE"/>
            <w:u w:val="single"/>
          </w:rPr>
          <w:t>https://learn.microsoft.com/en-us/azure/ai-services/computer-vision/concept-face-liveness-detection</w:t>
        </w:r>
      </w:hyperlink>
      <w:r>
        <w:t xml:space="preserve"> - Microsoft's Azure AI Face service offers face liveness detection to determine if a face in an input video stream is real or spoofed. This feature is crucial for biometric authentication systems, preventing imposters from using photos, videos, or masks to impersonate others. The liveness detection API achieved a 0% penetration rate in iBeta Level 1 and Level 2 Presentation Attack Detection tests, conducted by a NIST/NVLAP-accredited laboratory and conformant to the ISO/IEC 30107-3 PAD international standard, ensuring robust protection against various spoofing attacks.</w:t>
      </w:r>
      <w:r/>
    </w:p>
    <w:p>
      <w:pPr>
        <w:pStyle w:val="ListNumber"/>
        <w:spacing w:line="240" w:lineRule="auto"/>
        <w:ind w:left="720"/>
      </w:pPr>
      <w:r/>
      <w:hyperlink r:id="rId11">
        <w:r>
          <w:rPr>
            <w:color w:val="0000EE"/>
            <w:u w:val="single"/>
          </w:rPr>
          <w:t>https://www.microsoft.com/en-us/research/publication/multi-attentional-deepfake-detection/</w:t>
        </w:r>
      </w:hyperlink>
      <w:r>
        <w:t xml:space="preserve"> - Microsoft Research introduced a multi-attentional deepfake detection network that formulates deepfake detection as a fine-grained classification problem. The network comprises multiple spatial attention heads to focus on different local parts, a textural feature enhancement block to highlight subtle artifacts, and aggregates low-level textural features with high-level semantic features guided by attention maps. This approach addresses the learning challenges of deepfake detection and outperforms traditional binary classifiers, achieving state-of-the-art performance across various datasets.</w:t>
      </w:r>
      <w:r/>
    </w:p>
    <w:p>
      <w:pPr>
        <w:pStyle w:val="ListNumber"/>
        <w:spacing w:line="240" w:lineRule="auto"/>
        <w:ind w:left="720"/>
      </w:pPr>
      <w:r/>
      <w:hyperlink r:id="rId16">
        <w:r>
          <w:rPr>
            <w:color w:val="0000EE"/>
            <w:u w:val="single"/>
          </w:rPr>
          <w:t>https://techcommunity.microsoft.com/blog/azure-ai-foundry-blog/real-time-real-you-announcing-general-availability-of-face-liveness-detection/4370515</w:t>
        </w:r>
      </w:hyperlink>
      <w:r>
        <w:t xml:space="preserve"> - In January 2025, Microsoft announced the general availability of face liveness detection features, marking a significant milestone in secure and seamless identity verification. As deepfake technology and sophisticated spoofing attacks continue to evolve, organizations require solutions that can verify an individual's authenticity in real time. The updated liveness detection features are available across three platforms and for common use cases, ensuring robust protection against increasingly sophisticated spoofing attacks.</w:t>
      </w:r>
      <w:r/>
    </w:p>
    <w:p>
      <w:pPr>
        <w:pStyle w:val="ListNumber"/>
        <w:spacing w:line="240" w:lineRule="auto"/>
        <w:ind w:left="720"/>
      </w:pPr>
      <w:r/>
      <w:hyperlink r:id="rId12">
        <w:r>
          <w:rPr>
            <w:color w:val="0000EE"/>
            <w:u w:val="single"/>
          </w:rPr>
          <w:t>https://www.microsoft.com/en-us/Corporate-Responsibility/Elections</w:t>
        </w:r>
      </w:hyperlink>
      <w:r>
        <w:t xml:space="preserve"> - Microsoft's Chief Questions Officer, Trevor Noah, discusses the role of AI tools in identifying deepfakes in the context of US elections. The initiative aims to expose deepfakes using AI, providing resources to help the public make informed voting choices. The 'Check. Recheck. Vote.' toolkit offers materials to detect and defeat deepfakes in the upcoming election, emphasizing the importance of verifying information before engaging in calls, chats, or virtual meetings to prevent falling victim to cyberattacks.</w:t>
      </w:r>
      <w:r/>
    </w:p>
    <w:p>
      <w:pPr>
        <w:pStyle w:val="ListNumber"/>
        <w:spacing w:line="240" w:lineRule="auto"/>
        <w:ind w:left="720"/>
      </w:pPr>
      <w:r/>
      <w:hyperlink r:id="rId13">
        <w:r>
          <w:rPr>
            <w:color w:val="0000EE"/>
            <w:u w:val="single"/>
          </w:rPr>
          <w:t>https://cdn-dynmedia-1.microsoft.com/is/content/microsoftcorp/microsoft/bade/documents/products-and-services/en-us/security/25SFAI-Quick-Reference-Guide-Working-Doc-V2.pdf</w:t>
        </w:r>
      </w:hyperlink>
      <w:r>
        <w:t xml:space="preserve"> - Microsoft's 'Security Foundations: Guarding Against AI-powered Attacks' quick reference guide highlights the use of AI in amplifying cyberattacks, making them more personalized and effective. Key attack methods include targeted phishing, automated malware creation, rapid vulnerability exploitation, and deepfakes. The guide provides indicators to spot deepfakes, such as audio irregularities and visual inconsistencies, advising users to verify the authenticity of individuals before engaging in calls, chats, or virtual meetings to avoid cyberattacks.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guardian.org/the-battle-for-truth-in-the-age-of-deepfakes/" TargetMode="External"/><Relationship Id="rId10" Type="http://schemas.openxmlformats.org/officeDocument/2006/relationships/hyperlink" Target="https://blogs.microsoft.com/on-the-issues/2020/09/01/disinformation-deepfakes-newsguard-video-authenticator/" TargetMode="External"/><Relationship Id="rId11" Type="http://schemas.openxmlformats.org/officeDocument/2006/relationships/hyperlink" Target="https://www.microsoft.com/en-us/research/publication/multi-attentional-deepfake-detection/" TargetMode="External"/><Relationship Id="rId12" Type="http://schemas.openxmlformats.org/officeDocument/2006/relationships/hyperlink" Target="https://www.microsoft.com/en-us/Corporate-Responsibility/Elections" TargetMode="External"/><Relationship Id="rId13" Type="http://schemas.openxmlformats.org/officeDocument/2006/relationships/hyperlink" Target="https://cdn-dynmedia-1.microsoft.com/is/content/microsoftcorp/microsoft/bade/documents/products-and-services/en-us/security/25SFAI-Quick-Reference-Guide-Working-Doc-V2.pdf" TargetMode="External"/><Relationship Id="rId14" Type="http://schemas.openxmlformats.org/officeDocument/2006/relationships/hyperlink" Target="https://learn.microsoft.com/en-us/azure/ai-services/computer-vision/concept-face-liveness-detection" TargetMode="External"/><Relationship Id="rId15" Type="http://schemas.openxmlformats.org/officeDocument/2006/relationships/hyperlink" Target="https://www.noahwire.com" TargetMode="External"/><Relationship Id="rId16" Type="http://schemas.openxmlformats.org/officeDocument/2006/relationships/hyperlink" Target="https://techcommunity.microsoft.com/blog/azure-ai-foundry-blog/real-time-real-you-announcing-general-availability-of-face-liveness-detection/43705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