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tests ads in ChatGPT, intensifying debate over AI monetisation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OpenAI has begun testing advertisements in ChatGPT for users on its free and lowest-cost Go tier in the United States, marking a significant shift in how the company plans to monetise its flagship product. According to OpenAI, the trials place clearly labelled sponsored content beneath chatbot responses and are limited initially to a subset of U.S. accounts. </w:t>
      </w:r>
      <w:r/>
    </w:p>
    <w:p>
      <w:r/>
      <w:r>
        <w:t xml:space="preserve">The company says the ads will be contextually relevant to the conversation, so a user discussing meals might see an offer from a grocery delivery service, and that ad placement will not alter the model's answers or permit direct access to personal conversation data for advertisers. OpenAI has also said it will exclude ads from sensitive topics and from users under 18. </w:t>
      </w:r>
      <w:r/>
    </w:p>
    <w:p>
      <w:r/>
      <w:r>
        <w:t xml:space="preserve">The move has prompted immediate pushback from rivals and raised questions about the role of advertising inside AI assistants. Anthropic has positioned itself in direct contrast by pledging to keep Claude free of advertising, arguing that sponsored messages would undermine the assistant’s role as a space for focused work and reflection. The company reinforced that stance with marketing that mocked the prospect of conversational assistants pivoting into product pitches. </w:t>
      </w:r>
      <w:r/>
    </w:p>
    <w:p>
      <w:r/>
      <w:r>
        <w:t xml:space="preserve">Anthropic has also expanded features available to free users, such as file creation, connectors and "skills", as part of a strategy to attract those who prefer an ad-free experience, signalling a commercial bet that users will pay or tolerate reduced functionality rather than accept ads. Industry coverage notes the timing of those moves directly followed OpenAI’s announcement. </w:t>
      </w:r>
      <w:r/>
    </w:p>
    <w:p>
      <w:r/>
      <w:r>
        <w:t xml:space="preserve">OpenAI officials emphasise the tests are a measured attempt to balance wider access with commercial sustainability, including the introduction of ChatGPT Go at a modest monthly price point. Observers say the company faces mounting costs to deliver increasingly capable models and that advertising is one route to fund large-scale development while keeping entry-level access broadly available. </w:t>
      </w:r>
      <w:r/>
    </w:p>
    <w:p>
      <w:r/>
      <w:r>
        <w:t xml:space="preserve">Beyond commercial calculations, the dispute has reopened wider debates about design choices for AI systems: whether assistants should remain neutral tools or be monetised through embedded advertising, and how safeguards can prevent the reappearance of engagement-driven harms associated with social media. The contrasting approaches taken by OpenAI and Anthropic offer a clear test case for how the market and regulators might shape the future of conversational AI.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0">
        <w:r>
          <w:rPr>
            <w:color w:val="0000EE"/>
            <w:u w:val="single"/>
          </w:rPr>
          <w:t>[6]</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w:t>
      </w:r>
      <w:hyperlink r:id="rId14">
        <w:r>
          <w:rPr>
            <w:color w:val="0000EE"/>
            <w:u w:val="single"/>
          </w:rPr>
          <w:t>[3]</w:t>
        </w:r>
      </w:hyperlink>
      <w:r>
        <w:t xml:space="preserve">- Paragraph 4: </w:t>
      </w:r>
      <w:hyperlink r:id="rId15">
        <w:r>
          <w:rPr>
            <w:color w:val="0000EE"/>
            <w:u w:val="single"/>
          </w:rPr>
          <w:t>[2]</w:t>
        </w:r>
      </w:hyperlink>
      <w:r>
        <w:t xml:space="preserve">, </w:t>
      </w:r>
      <w:hyperlink r:id="rId14">
        <w:r>
          <w:rPr>
            <w:color w:val="0000EE"/>
            <w:u w:val="single"/>
          </w:rPr>
          <w:t>[3]</w:t>
        </w:r>
      </w:hyperlink>
      <w:r>
        <w:t xml:space="preserve">- Paragraph 5: </w:t>
      </w:r>
      <w:hyperlink r:id="rId11">
        <w:r>
          <w:rPr>
            <w:color w:val="0000EE"/>
            <w:u w:val="single"/>
          </w:rPr>
          <w:t>[7]</w:t>
        </w:r>
      </w:hyperlink>
      <w:r>
        <w:t xml:space="preserve">, </w:t>
      </w:r>
      <w:hyperlink r:id="rId10">
        <w:r>
          <w:rPr>
            <w:color w:val="0000EE"/>
            <w:u w:val="single"/>
          </w:rPr>
          <w:t>[6]</w:t>
        </w:r>
      </w:hyperlink>
      <w:r>
        <w:t xml:space="preserve">- Paragraph 6: </w:t>
      </w:r>
      <w:hyperlink r:id="rId13">
        <w:r>
          <w:rPr>
            <w:color w:val="0000EE"/>
            <w:u w:val="single"/>
          </w:rPr>
          <w:t>[4]</w:t>
        </w:r>
      </w:hyperlink>
      <w:r>
        <w:t xml:space="preserve">, </w:t>
      </w:r>
      <w:hyperlink r:id="rId10">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https://news.google.com/rss/articles/CBMiW0FVX3lxTE81RWNFNldzOUZOYVZPaHdHV3k3T09LV01iMVZuNGRHcHo0b1A5dGJld2VQa3kyeVN4VkcxbjhqOTZZaEljZ21VMkpNeTVHUmlWREZZNmpBUVhoUkE?oc=5&amp;hl=en-US&amp;gl=US&amp;ceid=US:en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https://www.macrumors.com/2026/02/11/anthropic-claude-more-free-features/</w:t>
        </w:r>
      </w:hyperlink>
      <w:r>
        <w:t xml:space="preserve"> - Anthropic has announced that its AI chatbot, Claude, will remain ad-free, offering free users access to features like file creation, connectors, and skills. This decision comes shortly after OpenAI began testing ads in ChatGPT for free and Go tier subscribers. Anthropic's move aims to attract users seeking an ad-free AI assistant experience. (</w:t>
      </w:r>
      <w:hyperlink r:id="rId17">
        <w:r>
          <w:rPr>
            <w:color w:val="0000EE"/>
            <w:u w:val="single"/>
          </w:rPr>
          <w:t>macrumors.com</w:t>
        </w:r>
      </w:hyperlink>
      <w:r>
        <w:t>)</w:t>
      </w:r>
      <w:r/>
    </w:p>
    <w:p>
      <w:pPr>
        <w:pStyle w:val="ListNumber"/>
        <w:spacing w:line="240" w:lineRule="auto"/>
        <w:ind w:left="720"/>
      </w:pPr>
      <w:r/>
      <w:hyperlink r:id="rId14">
        <w:r>
          <w:rPr>
            <w:color w:val="0000EE"/>
            <w:u w:val="single"/>
          </w:rPr>
          <w:t>https://www.macrumors.com/2026/02/04/anthropic-clause-no-ads/</w:t>
        </w:r>
      </w:hyperlink>
      <w:r>
        <w:t xml:space="preserve"> - Anthropic has committed to keeping its AI chatbot, Claude, free of advertisements, contrasting with OpenAI's plan to introduce ads in ChatGPT. The company argues that ads would be incompatible with Claude's mission to be a genuinely helpful assistant for work and deep thinking. Anthropic also released a Super Bowl commercial mocking AI product pitches. (</w:t>
      </w:r>
      <w:hyperlink r:id="rId18">
        <w:r>
          <w:rPr>
            <w:color w:val="0000EE"/>
            <w:u w:val="single"/>
          </w:rPr>
          <w:t>macrumors.com</w:t>
        </w:r>
      </w:hyperlink>
      <w:r>
        <w:t>)</w:t>
      </w:r>
      <w:r/>
    </w:p>
    <w:p>
      <w:pPr>
        <w:pStyle w:val="ListNumber"/>
        <w:spacing w:line="240" w:lineRule="auto"/>
        <w:ind w:left="720"/>
      </w:pPr>
      <w:r/>
      <w:hyperlink r:id="rId13">
        <w:r>
          <w:rPr>
            <w:color w:val="0000EE"/>
            <w:u w:val="single"/>
          </w:rPr>
          <w:t>https://arstechnica.com/ai/2026/02/should-ai-chatbots-have-ads-anthropic-says-no/</w:t>
        </w:r>
      </w:hyperlink>
      <w:r>
        <w:t xml:space="preserve"> - Anthropic has announced that its AI chatbot, Claude, will remain ad-free, drawing a clear line between itself and rival OpenAI, which began testing ads in ChatGPT. The company argues that including ads in AI conversations would be incompatible with its mission of creating a helpful assistant for work and deep thinking. (</w:t>
      </w:r>
      <w:hyperlink r:id="rId19">
        <w:r>
          <w:rPr>
            <w:color w:val="0000EE"/>
            <w:u w:val="single"/>
          </w:rPr>
          <w:t>arstechnica.com</w:t>
        </w:r>
      </w:hyperlink>
      <w:r>
        <w:t>)</w:t>
      </w:r>
      <w:r/>
    </w:p>
    <w:p>
      <w:pPr>
        <w:pStyle w:val="ListNumber"/>
        <w:spacing w:line="240" w:lineRule="auto"/>
        <w:ind w:left="720"/>
      </w:pPr>
      <w:r/>
      <w:hyperlink r:id="rId12">
        <w:r>
          <w:rPr>
            <w:color w:val="0000EE"/>
            <w:u w:val="single"/>
          </w:rPr>
          <w:t>https://www.anthropic.com/news/claude-is-a-space-to-think</w:t>
        </w:r>
      </w:hyperlink>
      <w:r>
        <w:t xml:space="preserve"> - Anthropic has declared that its AI chatbot, Claude, will remain ad-free, stating that advertising in conversations would be incompatible with Claude's role as a genuinely helpful assistant for work and deep thinking. The company emphasizes that users won't see 'sponsored' links adjacent to their conversations with Claude, nor will Claude's responses be influenced by advertisers. (</w:t>
      </w:r>
      <w:hyperlink r:id="rId20">
        <w:r>
          <w:rPr>
            <w:color w:val="0000EE"/>
            <w:u w:val="single"/>
          </w:rPr>
          <w:t>anthropic.com</w:t>
        </w:r>
      </w:hyperlink>
      <w:r>
        <w:t>)</w:t>
      </w:r>
      <w:r/>
    </w:p>
    <w:p>
      <w:pPr>
        <w:pStyle w:val="ListNumber"/>
        <w:spacing w:line="240" w:lineRule="auto"/>
        <w:ind w:left="720"/>
      </w:pPr>
      <w:r/>
      <w:hyperlink r:id="rId10">
        <w:r>
          <w:rPr>
            <w:color w:val="0000EE"/>
            <w:u w:val="single"/>
          </w:rPr>
          <w:t>https://techcrunch.com/2026/02/09/chatgpt-rolls-out-ads/</w:t>
        </w:r>
      </w:hyperlink>
      <w:r>
        <w:t xml:space="preserve"> - OpenAI has begun testing ads in ChatGPT for users on its Free and Go subscription tiers in the U.S. The ads will appear at the bottom of ChatGPT's responses and will be clearly labeled as sponsored content. OpenAI states that these ads will not influence ChatGPT's answers and that user conversations will remain private from advertisers. (</w:t>
      </w:r>
      <w:hyperlink r:id="rId21">
        <w:r>
          <w:rPr>
            <w:color w:val="0000EE"/>
            <w:u w:val="single"/>
          </w:rPr>
          <w:t>techcrunch.com</w:t>
        </w:r>
      </w:hyperlink>
      <w:r>
        <w:t>)</w:t>
      </w:r>
      <w:r/>
    </w:p>
    <w:p>
      <w:pPr>
        <w:pStyle w:val="ListNumber"/>
        <w:spacing w:line="240" w:lineRule="auto"/>
        <w:ind w:left="720"/>
      </w:pPr>
      <w:r/>
      <w:hyperlink r:id="rId11">
        <w:r>
          <w:rPr>
            <w:color w:val="0000EE"/>
            <w:u w:val="single"/>
          </w:rPr>
          <w:t>https://openai.com/index/our-approach-to-advertising-and-expanding-access//</w:t>
        </w:r>
      </w:hyperlink>
      <w:r>
        <w:t xml:space="preserve"> - OpenAI has announced plans to start testing ads in ChatGPT for free and Go tier subscribers in the U.S. The company emphasizes that ads will not influence ChatGPT's responses and that user conversations will remain private from advertisers. OpenAI also introduces ChatGPT Go, a low-cost subscription tier priced at $8 per month. (</w:t>
      </w:r>
      <w:hyperlink r:id="rId22">
        <w:r>
          <w:rPr>
            <w:color w:val="0000EE"/>
            <w:u w:val="single"/>
          </w:rPr>
          <w:t>openai.com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W0FVX3lxTE81RWNFNldzOUZOYVZPaHdHV3k3T09LV01iMVZuNGRHcHo0b1A5dGJld2VQa3kyeVN4VkcxbjhqOTZZaEljZ21VMkpNeTVHUmlWREZZNmpBUVhoUkE?oc=5&amp;hl=en-US&amp;gl=US&amp;ceid=US:en" TargetMode="External"/><Relationship Id="rId10" Type="http://schemas.openxmlformats.org/officeDocument/2006/relationships/hyperlink" Target="https://techcrunch.com/2026/02/09/chatgpt-rolls-out-ads/" TargetMode="External"/><Relationship Id="rId11" Type="http://schemas.openxmlformats.org/officeDocument/2006/relationships/hyperlink" Target="https://openai.com/index/our-approach-to-advertising-and-expanding-access//" TargetMode="External"/><Relationship Id="rId12" Type="http://schemas.openxmlformats.org/officeDocument/2006/relationships/hyperlink" Target="https://www.anthropic.com/news/claude-is-a-space-to-think" TargetMode="External"/><Relationship Id="rId13" Type="http://schemas.openxmlformats.org/officeDocument/2006/relationships/hyperlink" Target="https://arstechnica.com/ai/2026/02/should-ai-chatbots-have-ads-anthropic-says-no/" TargetMode="External"/><Relationship Id="rId14" Type="http://schemas.openxmlformats.org/officeDocument/2006/relationships/hyperlink" Target="https://www.macrumors.com/2026/02/04/anthropic-clause-no-ads/" TargetMode="External"/><Relationship Id="rId15" Type="http://schemas.openxmlformats.org/officeDocument/2006/relationships/hyperlink" Target="https://www.macrumors.com/2026/02/11/anthropic-claude-more-free-features/" TargetMode="External"/><Relationship Id="rId16" Type="http://schemas.openxmlformats.org/officeDocument/2006/relationships/hyperlink" Target="https://www.noahwire.com" TargetMode="External"/><Relationship Id="rId17" Type="http://schemas.openxmlformats.org/officeDocument/2006/relationships/hyperlink" Target="https://www.macrumors.com/2026/02/11/anthropic-claude-more-free-features/?utm_source=openai" TargetMode="External"/><Relationship Id="rId18" Type="http://schemas.openxmlformats.org/officeDocument/2006/relationships/hyperlink" Target="https://www.macrumors.com/2026/02/04/anthropic-clause-no-ads/?utm_source=openai" TargetMode="External"/><Relationship Id="rId19" Type="http://schemas.openxmlformats.org/officeDocument/2006/relationships/hyperlink" Target="https://arstechnica.com/ai/2026/02/should-ai-chatbots-have-ads-anthropic-says-no/?utm_source=openai" TargetMode="External"/><Relationship Id="rId20" Type="http://schemas.openxmlformats.org/officeDocument/2006/relationships/hyperlink" Target="https://www.anthropic.com/news/claude-is-a-space-to-think?utm_source=openai" TargetMode="External"/><Relationship Id="rId21" Type="http://schemas.openxmlformats.org/officeDocument/2006/relationships/hyperlink" Target="https://techcrunch.com/2026/02/09/chatgpt-rolls-out-ads/?utm_source=openai" TargetMode="External"/><Relationship Id="rId22" Type="http://schemas.openxmlformats.org/officeDocument/2006/relationships/hyperlink" Target="https://openai.com/index/our-approach-to-advertising-and-expanding-acces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