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ByteDance vows to tighten controls on Seedance 2.0 amid Hollywood copyright backlash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ByteDance has pledged to tighten controls on Seedance 2.0, its text‑to‑video artificial intelligence system, after showdown-level objections from Hollywood over alleged unauthorised use of film and television material. A company spokesperson told MARKETING‑INTERACTIVE that it "respects intellectual property (IP) rights and has heard the concerns regarding Seedance 2.0" and that "We are taking steps to strengthen current safeguards as we work to prevent the unauthorised use of intellectual property and likeness by users." According to reporting, the firm has not publicly detailed what those measures will be or disclosed the datasets used to train the model. (Sources: MARKETING‑INTERACTIVE, Associated Press)</w:t>
      </w:r>
      <w:r/>
    </w:p>
    <w:p>
      <w:r/>
      <w:r>
        <w:t>Seedance 2.0 can produce short, hyper‑realistic clips from minimal prompts, a capability that drew widespread attention after a viral 15‑second video depicted a rooftop fight between AI‑rendered likenesses of Tom Cruise and Brad Pitt. The clip, generated with a two‑sentence prompt and amplified on social platforms by industry figures, intensified concern inside Hollywood about how readily consumer tools can replicate actors, scenes and cinematic styles. (Sources: The Week, MARKETING‑INTERACTIVE)</w:t>
      </w:r>
      <w:r/>
    </w:p>
    <w:p>
      <w:r/>
      <w:r>
        <w:t>Major studios have moved swiftly. Disney, followed by other companies, sent cease‑and‑desist notices accusing ByteDance of training Seedance on unauthorised or "pirated" material and of enabling output that reproduces protected characters and sequences. Reporting identifies differing timelines for when specific letters were sent, with Disney’s legal objection emerging in mid‑February and additional demands arriving from other studios in the days that followed. (Sources: MARKETING‑INTERACTIVE, NationalToday, Axios)</w:t>
      </w:r>
      <w:r/>
    </w:p>
    <w:p>
      <w:r/>
      <w:r>
        <w:t>The Motion Picture Association has taken the dispute to a formal legal posture, demanding detailed disclosures from ByteDance and setting firm response deadlines. Charles Rivkin, chairman and CEO of the MPA, warned that: “By launching a service that operates without meaningful safeguards against infringement, ByteDance is disregarding well‑established copyright law that protects the rights of creators and underpins millions of American jobs.” The MPA represents the major studios, including Netflix, Paramount, Amazon MGM Studios, Sony Pictures, Universal, Warner Bros Discovery and The Walt Disney Studios. (Sources: Axios, MARKETING‑INTERACTIVE)</w:t>
      </w:r>
      <w:r/>
    </w:p>
    <w:p>
      <w:r/>
      <w:r>
        <w:t>Unions and creators echoed the studios’ alarm. SAG‑AFTRA characterised the unauthorised use of members’ images and voices as unacceptable and damaging to performers’ livelihoods, while prominent screenwriters and directors warned the technology could upend traditional production pathways if left unchecked. Netflix and other streamers have publicly objected to Seedance outputs that they say mirror their franchises and characters. (Sources: Al Jazeera, The Week, GamesRadar)</w:t>
      </w:r>
      <w:r/>
    </w:p>
    <w:p>
      <w:r/>
      <w:r>
        <w:t>The episode has highlighted broader gaps in industry policy and commercial arrangements for generative video. While some entertainment companies are negotiating licensing partnerships with AI developers, Disney, for example, has struck a content deal with an AI video platform, studios and rights holders are simultaneously mobilising legal remedies to protect their catalogues and talent. For now, ByteDance’s assurances of stronger safeguards stand alongside calls for greater transparency about training data and clearer legal guardrails as the technology spreads beyond China and toward any planned global roll‑out. (Sources: MARKETING‑INTERACTIVE, Associated Press, The Week)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[2]</w:t>
        </w:r>
      </w:hyperlink>
      <w:r>
        <w:t xml:space="preserve">, </w:t>
      </w:r>
      <w:hyperlink r:id="rId9">
        <w:r>
          <w:rPr>
            <w:color w:val="0000EE"/>
            <w:u w:val="single"/>
          </w:rPr>
          <w:t>[1]</w:t>
        </w:r>
      </w:hyperlink>
      <w:r>
        <w:t xml:space="preserve">- Paragraph 5: </w:t>
      </w:r>
      <w:hyperlink r:id="rId14">
        <w:r>
          <w:rPr>
            <w:color w:val="0000EE"/>
            <w:u w:val="single"/>
          </w:rPr>
          <w:t>[7]</w:t>
        </w:r>
      </w:hyperlink>
      <w:r>
        <w:t xml:space="preserve">, </w:t>
      </w:r>
      <w:hyperlink r:id="rId11">
        <w:r>
          <w:rPr>
            <w:color w:val="0000EE"/>
            <w:u w:val="single"/>
          </w:rPr>
          <w:t>[3]</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https://www.marketing-interactive.com/bytedance-vows-to-curb-ai-video-tool-after-disney-copyright-complaint</w:t>
        </w:r>
      </w:hyperlink>
      <w:r>
        <w:t xml:space="preserve"> - Please view link - unable to able to access data</w:t>
      </w:r>
      <w:r/>
    </w:p>
    <w:p>
      <w:pPr>
        <w:pStyle w:val="ListNumber"/>
        <w:spacing w:line="240" w:lineRule="auto"/>
        <w:ind w:left="720"/>
      </w:pPr>
      <w:r/>
      <w:hyperlink r:id="rId13">
        <w:r>
          <w:rPr>
            <w:color w:val="0000EE"/>
            <w:u w:val="single"/>
          </w:rPr>
          <w:t>https://www.axios.com/2026/02/20/hollywood-seedance-intellectual-property</w:t>
        </w:r>
      </w:hyperlink>
      <w:r>
        <w:t xml:space="preserve"> - The Motion Picture Association (MPA) has issued a cease-and-desist letter to ByteDance, accusing the company of extensive intellectual property infringement through its AI-powered video tool, Seedance 2.0, launched the previous week. This marks the first instance of the MPA—a body representing major Hollywood studios—taking direct legal action against an AI firm. The MPA alleges ByteDance's tool replicates copyrighted characters and elements from its member studios' content. In the letter addressed to ByteDance’s global general counsel, John Rogovin, the MPA demands detailed disclosures on how ByteDance is addressing these allegations, with a response deadline of February 27. This development underscores the broader tensions between China's rapid AI advancements and their impact on Hollywood and the U.S. entertainment industry.</w:t>
      </w:r>
      <w:r/>
    </w:p>
    <w:p>
      <w:pPr>
        <w:pStyle w:val="ListNumber"/>
        <w:spacing w:line="240" w:lineRule="auto"/>
        <w:ind w:left="720"/>
      </w:pPr>
      <w:r/>
      <w:hyperlink r:id="rId11">
        <w:r>
          <w:rPr>
            <w:color w:val="0000EE"/>
            <w:u w:val="single"/>
          </w:rPr>
          <w:t>https://www.theweek.com/culture-life/film/pitt-vs-cruise-ai-clip-shakes-hollywood</w:t>
        </w:r>
      </w:hyperlink>
      <w:r>
        <w:t xml:space="preserve"> - A 15-second AI-generated video showing a hyper-realistic rooftop fight between Tom Cruise and Brad Pitt has sent shockwaves through Hollywood. Created using the new Seedance 2.0 tool from ByteDance, the clip was generated with a simple two-sentence prompt and quickly went viral after being reposted by screenwriter Rhett Reese, who ominously commented on the implications for the film industry. The realism of the AI video sparked swift backlash: Hollywood studios, the Motion Picture Association, and actors' union SAG-AFTRA condemned the unauthorized use of actors' likenesses and copyrighted material. Disney and Paramount even issued cease-and-desist letters. While some in the industry dismissed the AI videos as unimpressive, others, like Reese, warned they pose a serious threat, potentially allowing individual creators to rival blockbuster productions. In response, ByteDance pledged to enhance safeguards against rights infringement ahead of a planned global launch of Seedance later in the month.</w:t>
      </w:r>
      <w:r/>
    </w:p>
    <w:p>
      <w:pPr>
        <w:pStyle w:val="ListNumber"/>
        <w:spacing w:line="240" w:lineRule="auto"/>
        <w:ind w:left="720"/>
      </w:pPr>
      <w:r/>
      <w:hyperlink r:id="rId10">
        <w:r>
          <w:rPr>
            <w:color w:val="0000EE"/>
            <w:u w:val="single"/>
          </w:rPr>
          <w:t>https://apnews.com/article/7e445388401d172c6bf51d0d42aa4f24</w:t>
        </w:r>
      </w:hyperlink>
      <w:r>
        <w:t xml:space="preserve"> - Hollywood organizations have strongly criticized ByteDance's new AI video generator, Seedance 2.0, accusing it of widespread copyright infringement and unauthorized use of actors' likenesses. Seedance 2.0, currently available only in China, enables users to create high-quality videos from text prompts. The Motion Picture Association (MPA) claims the tool uses U.S. copyrighted material without permission and threatens American creative jobs. Notable screenwriters and directors have expressed concern about the threat this technology poses to the industry, citing examples of AI-generated videos featuring well-known actors. The actors’ union SAG-AFTRA also condemned the tool, highlighting ethical concerns and the damage to performers' livelihoods. In response, ByteDance stated it respects intellectual property rights and is working to improve safeguards to prevent unauthorized content usage.</w:t>
      </w:r>
      <w:r/>
    </w:p>
    <w:p>
      <w:pPr>
        <w:pStyle w:val="ListNumber"/>
        <w:spacing w:line="240" w:lineRule="auto"/>
        <w:ind w:left="720"/>
      </w:pPr>
      <w:r/>
      <w:hyperlink r:id="rId15">
        <w:r>
          <w:rPr>
            <w:color w:val="0000EE"/>
            <w:u w:val="single"/>
          </w:rPr>
          <w:t>https://www.gamesradar.com/entertainment/netflix/netflix-joins-the-fight-against-seedance-2-0-with-the-streamer-targeting-ai-generated-stranger-things-and-kpop-demon-hunters-videos-we-will-not-stand-by-and-watch-bytedance-treat-our-valued-ip-as-free-public-domain-clip-art/</w:t>
        </w:r>
      </w:hyperlink>
      <w:r>
        <w:t xml:space="preserve"> - Netflix has publicly joined major studios like Warner Bros., Paramount, and Disney in opposing ByteDance and its AI video tool, Seedance 2.0. The controversy centers on the unauthorized use of copyrighted IP, particularly Netflix properties such as Stranger Things, Kpop Demon Hunters, Squid Game, and Bridgerton. Netflix issued a cease and desist letter accusing Seedance 2.0 of generating high-quality AI videos that replicate characters, scenes, and visual styles from its shows, including recreations of the Stranger Things finale, iconic elements from Squid Game, and characters like Rumi from Kpop Demon Hunters. The AI software allows users to create video content from text and images, and came under criticism after a viral video of an AI-generated Tom Cruise and Brad Pitt fight. Netflix expressed firm opposition to what it sees as the exploitation of its intellectual property and characterized ByteDance’s actions as treating proprietary content like "free, public domain clip art." This move strengthens the entertainment industry's ongoing resistance to unchecked use of AI-generated media that infringes on creative ownership.</w:t>
      </w:r>
      <w:r/>
    </w:p>
    <w:p>
      <w:pPr>
        <w:pStyle w:val="ListNumber"/>
        <w:spacing w:line="240" w:lineRule="auto"/>
        <w:ind w:left="720"/>
      </w:pPr>
      <w:r/>
      <w:hyperlink r:id="rId12">
        <w:r>
          <w:rPr>
            <w:color w:val="0000EE"/>
            <w:u w:val="single"/>
          </w:rPr>
          <w:t>https://nationaltoday.com/us/ny/new-york/news/2026/02/16/bytedance-pledges-safeguards-for-seedance-2-0-after-disney-legal-threat-over-ip-violations</w:t>
        </w:r>
      </w:hyperlink>
      <w:r>
        <w:t xml:space="preserve"> - ByteDance told the BBC that it "respects intellectual property rights and we have heard the concerns regarding Seedance 2.0," and that it is "taking steps to strengthen current safeguards as we work to prevent the unauthorized use of intellectual property and likeness by users." However, the company has not disclosed specifics on what those safeguards will entail. Disney, Paramount, and the Motion Picture Association have all issued cease-and-desist letters accusing ByteDance of blatant copyright infringement by pre-loading Seedance 2.0 with a "pirated library" of protected characters and content. ByteDance launched Seedance 2.0 on February 12, 2026. Disney sent a cease-and-desist letter to ByteDance on Friday, February 14, 2026. Paramount followed with its own cease-and-desist letter on Saturday, February 15, 2026.</w:t>
      </w:r>
      <w:r/>
    </w:p>
    <w:p>
      <w:pPr>
        <w:pStyle w:val="ListNumber"/>
        <w:spacing w:line="240" w:lineRule="auto"/>
        <w:ind w:left="720"/>
      </w:pPr>
      <w:r/>
      <w:hyperlink r:id="rId14">
        <w:r>
          <w:rPr>
            <w:color w:val="0000EE"/>
            <w:u w:val="single"/>
          </w:rPr>
          <w:t>https://www.aljazeera.com/news/2026/2/16/bytedance-pledges-fixes-to-seedance-2-0-after-hollywood-copyright-claims</w:t>
        </w:r>
      </w:hyperlink>
      <w:r>
        <w:t xml:space="preserve"> - China’s ByteDance has pledged to address concerns over its new artificial intelligence video generator, after Hollywood groups claimed Seedance 2.0 "blatantly" violates copyright and uses the likenesses of actors and others without permission. The company, which owns TikTok, told The Associated Press news agency on Sunday that it respects intellectual property rights and pledged action to strengthen safeguards. The tool, called Seedance 2.0, is available only in China for now and lets users generate high-quality AI videos using simple text prompts. The Motion Picture Association (MPA) said last week that Seedance 2.0 "has engaged in unauthorized use of US copyrighted works on a massive scale." "By launching a service that operates without meaningful safeguards against infringement, ByteDance is disregarding well-established copyright law that protects the rights of creators and underpins millions of American jobs. ByteDance should ... ," Charles Rivkin, chairman and ... on February 10. Screenwriter Rhett Reese, who wrote the Deadpool movies, said on X last week, "I hate to say it. It’s likely over for us." His post was in response to Irish director Ruairi Robinson’s post of a Seedance 2.0 video that went viral and shows AI versions of Tom Cruise and Brad Pitt fighting in a post-apocalyptic wasteland. Actors union SAG-AFTRA said on Friday it "stands with the studios in condemning the blatant infringement" enabled by Seedance 2.0. "The infringement includes the unauthorized use of our members’ voices and likenesses. This is unacceptable and undercuts the ability of human talent to earn a livelihood," SAG-AFTRA said in a statement. "Seedance 2.0 disregards law, ethics, industry standards and basic principles of consent. Responsible AI development demands responsibility, and that is nonexistent here." ByteDance said in response that it has heard the concerns regarding Seedance 2.0. "We are taking steps to strengthen current safeguards as we work to prevent the unauthorized use of intellectual property and likeness by users," it told the AP. Jonathan Handel, an entertainment journalist and lawyer, told Al Jazeera the developments mark "the beginning of a difficult road" for the film industry. Until courts make a significant ruling, AI-generated videos will have major implications on the film industry. "Digital technology moves a lot quicker, and we are going to see in several years full-length movies that are AI-generated," he said. These tools are trained primarily on unlicensed data, Handel said, and the output could resemble faces and scenes from famous movies, "and so you’ve got copyrights, trademarks, all of those rights are implicated here".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bytedance-vows-to-curb-ai-video-tool-after-disney-copyright-complaint" TargetMode="External"/><Relationship Id="rId10" Type="http://schemas.openxmlformats.org/officeDocument/2006/relationships/hyperlink" Target="https://apnews.com/article/7e445388401d172c6bf51d0d42aa4f24" TargetMode="External"/><Relationship Id="rId11" Type="http://schemas.openxmlformats.org/officeDocument/2006/relationships/hyperlink" Target="https://www.theweek.com/culture-life/film/pitt-vs-cruise-ai-clip-shakes-hollywood" TargetMode="External"/><Relationship Id="rId12" Type="http://schemas.openxmlformats.org/officeDocument/2006/relationships/hyperlink" Target="https://nationaltoday.com/us/ny/new-york/news/2026/02/16/bytedance-pledges-safeguards-for-seedance-2-0-after-disney-legal-threat-over-ip-violations" TargetMode="External"/><Relationship Id="rId13" Type="http://schemas.openxmlformats.org/officeDocument/2006/relationships/hyperlink" Target="https://www.axios.com/2026/02/20/hollywood-seedance-intellectual-property" TargetMode="External"/><Relationship Id="rId14" Type="http://schemas.openxmlformats.org/officeDocument/2006/relationships/hyperlink" Target="https://www.aljazeera.com/news/2026/2/16/bytedance-pledges-fixes-to-seedance-2-0-after-hollywood-copyright-claims" TargetMode="External"/><Relationship Id="rId15" Type="http://schemas.openxmlformats.org/officeDocument/2006/relationships/hyperlink" Target="https://www.gamesradar.com/entertainment/netflix/netflix-joins-the-fight-against-seedance-2-0-with-the-streamer-targeting-ai-generated-stranger-things-and-kpop-demon-hunters-videos-we-will-not-stand-by-and-watch-bytedance-treat-our-valued-ip-as-free-public-domain-clip-a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