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ProPublica staff threaten strike over AI use and job protections amid industry upheaval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the news industry adapts to rapid advances in artificial intelligence, a labour dispute at ProPublica has crystallised tensions over how far newsrooms should lean on automated tools and what protections reporters should have. Staff at the investigative nonprofit, organised as the ProPublica Guild, say they are prepared to strike after more than two years of bargaining, demanding stronger job protections, clearer disciplinary procedures, pay that reflects their work and explicit safeguards around AI use. According to the Guild, more than 80 percent of members have signalled willingness to take industrial action if talks fail.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https://www.independent.co.uk/news/world/americas/propublica-business-insider-los-angeles-times-google-bloomberg-b2928633.html</w:t>
        </w:r>
      </w:hyperlink>
      <w:r>
        <w:t xml:space="preserve"> - Please view link - unable to able to access data</w:t>
      </w:r>
      <w:r/>
    </w:p>
    <w:p>
      <w:pPr>
        <w:pStyle w:val="ListNumber"/>
        <w:spacing w:line="240" w:lineRule="auto"/>
        <w:ind w:left="720"/>
      </w:pPr>
      <w:r/>
      <w:hyperlink r:id="rId10">
        <w:r>
          <w:rPr>
            <w:color w:val="0000EE"/>
            <w:u w:val="single"/>
          </w:rPr>
          <w:t>https://www.propublicaguild.org/updates/the-propublica-guild-is-ready-to-strike-for-a-fair-contract</w:t>
        </w:r>
      </w:hyperlink>
      <w:r>
        <w:t xml:space="preserve"> - The ProPublica Guild, representing journalists at the nonprofit news organisation ProPublica, has announced its readiness to strike after over two years of contract negotiations. The Guild is seeking job security, fair disciplinary processes, wages that reflect the value of their work, and safeguards against the unchecked implementation of artificial intelligence. More than 80% of members have pledged to vote in favour of a strike if these demands are not met. Supporters can contribute to their strike fund to assist members who may face financial hardships during the strike.</w:t>
      </w:r>
      <w:r/>
    </w:p>
    <w:p>
      <w:pPr>
        <w:pStyle w:val="ListNumber"/>
        <w:spacing w:line="240" w:lineRule="auto"/>
        <w:ind w:left="720"/>
      </w:pPr>
      <w:r/>
      <w:hyperlink r:id="rId11">
        <w:r>
          <w:rPr>
            <w:color w:val="0000EE"/>
            <w:u w:val="single"/>
          </w:rPr>
          <w:t>https://www.propublicaguild.org/</w:t>
        </w:r>
      </w:hyperlink>
      <w:r>
        <w:t xml:space="preserve"> - The ProPublica Guild is a union representing reporters, editors, designers, and business and communications staff at ProPublica, a nonprofit news organisation dedicated to investigative journalism. The Guild's mission is to ensure fair working conditions and to advocate for the rights and interests of its members within the organisation. They are currently engaged in contract negotiations with ProPublica management, seeking improvements in job security, wages, and the responsible use of artificial intelligence in journalism.</w:t>
      </w:r>
      <w:r/>
    </w:p>
    <w:p>
      <w:pPr>
        <w:pStyle w:val="ListNumber"/>
        <w:spacing w:line="240" w:lineRule="auto"/>
        <w:ind w:left="720"/>
      </w:pPr>
      <w:r/>
      <w:hyperlink r:id="rId13">
        <w:r>
          <w:rPr>
            <w:color w:val="0000EE"/>
            <w:u w:val="single"/>
          </w:rPr>
          <w:t>https://cwa-union.org/news/propublica-newsguild-members-are-ready-to-strike</w:t>
        </w:r>
      </w:hyperlink>
      <w:r>
        <w:t xml:space="preserve"> - Members of the ProPublica NewsGuild have expressed their readiness to strike after more than two years of negotiations for a fair contract. The Guild is advocating for job security, fair disciplinary processes, wages that reflect the value of their work, and protections against the misuse of artificial intelligence. The Communications Workers of America (CWA) supports the Guild's efforts and encourages public support through donations to their strike fund and signing of petitions demanding fair treatment for ProPublica employees.</w:t>
      </w:r>
      <w:r/>
    </w:p>
    <w:p>
      <w:pPr>
        <w:pStyle w:val="ListNumber"/>
        <w:spacing w:line="240" w:lineRule="auto"/>
        <w:ind w:left="720"/>
      </w:pPr>
      <w:r/>
      <w:hyperlink r:id="rId14">
        <w:r>
          <w:rPr>
            <w:color w:val="0000EE"/>
            <w:u w:val="single"/>
          </w:rPr>
          <w:t>https://www.propublica.org/atpropublica/propublica-joins-lenfest-institute-ai-collaborative-and-fellowship-program</w:t>
        </w:r>
      </w:hyperlink>
      <w:r>
        <w:t xml:space="preserve"> - ProPublica has joined the Lenfest Institute's AI Collaborative and Fellowship Program, a cross-industry effort to explore how artificial intelligence can responsibly contribute to investigative journalism. As part of this initiative, ProPublica will hire an engineer for a two-year fellowship to explore how machine learning can assist in evaluating, categorising, and routing incoming tips more efficiently, thereby enhancing their investigative reporting capabilities.</w:t>
      </w:r>
      <w:r/>
    </w:p>
    <w:p>
      <w:pPr>
        <w:pStyle w:val="ListNumber"/>
        <w:spacing w:line="240" w:lineRule="auto"/>
        <w:ind w:left="720"/>
      </w:pPr>
      <w:r/>
      <w:hyperlink r:id="rId15">
        <w:r>
          <w:rPr>
            <w:color w:val="0000EE"/>
            <w:u w:val="single"/>
          </w:rPr>
          <w:t>https://arxiv.org/abs/2510.18774</w:t>
        </w:r>
      </w:hyperlink>
      <w:r>
        <w:t xml:space="preserve"> - A study titled 'AI use in American newspapers is widespread, uneven, and rarely disclosed' examines the extent of artificial intelligence (AI) usage in American journalism. The research found that approximately 9% of newly published articles are partially or fully AI-generated, with usage more prevalent in smaller, local outlets and specific topics like weather and technology. Despite this widespread use, AI implementation in journalism is rarely disclosed, highlighting the need for greater transparency and updated editorial standards to maintain public trust.</w:t>
      </w:r>
      <w:r/>
    </w:p>
    <w:p>
      <w:pPr>
        <w:pStyle w:val="ListNumber"/>
        <w:spacing w:line="240" w:lineRule="auto"/>
        <w:ind w:left="720"/>
      </w:pPr>
      <w:r/>
      <w:hyperlink r:id="rId16">
        <w:r>
          <w:rPr>
            <w:color w:val="0000EE"/>
            <w:u w:val="single"/>
          </w:rPr>
          <w:t>https://www.niemanlab.org/reading/propublica-guild-says-its-ready-to-strike-for-a-fair-contract/</w:t>
        </w:r>
      </w:hyperlink>
      <w:r>
        <w:t xml:space="preserve"> - The Nieman Journalism Lab reports that the ProPublica Guild has declared its readiness to strike for a fair contract after more than two years of negotiations. The Guild is seeking job security, fair disciplinary processes, wages that reflect the value of their work, and safeguards against the unchecked implementation of artificial intelligence. Over 80% of members have pledged to vote in favour of a strike if these demands are not met, underscoring the Guild's commitment to securing a fair contract for its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propublica-business-insider-los-angeles-times-google-bloomberg-b2928633.html" TargetMode="External"/><Relationship Id="rId10" Type="http://schemas.openxmlformats.org/officeDocument/2006/relationships/hyperlink" Target="https://www.propublicaguild.org/updates/the-propublica-guild-is-ready-to-strike-for-a-fair-contract" TargetMode="External"/><Relationship Id="rId11" Type="http://schemas.openxmlformats.org/officeDocument/2006/relationships/hyperlink" Target="https://www.propublicaguild.org/" TargetMode="External"/><Relationship Id="rId12" Type="http://schemas.openxmlformats.org/officeDocument/2006/relationships/hyperlink" Target="https://www.noahwire.com" TargetMode="External"/><Relationship Id="rId13" Type="http://schemas.openxmlformats.org/officeDocument/2006/relationships/hyperlink" Target="https://cwa-union.org/news/propublica-newsguild-members-are-ready-to-strike" TargetMode="External"/><Relationship Id="rId14" Type="http://schemas.openxmlformats.org/officeDocument/2006/relationships/hyperlink" Target="https://www.propublica.org/atpropublica/propublica-joins-lenfest-institute-ai-collaborative-and-fellowship-program" TargetMode="External"/><Relationship Id="rId15" Type="http://schemas.openxmlformats.org/officeDocument/2006/relationships/hyperlink" Target="https://arxiv.org/abs/2510.18774" TargetMode="External"/><Relationship Id="rId16" Type="http://schemas.openxmlformats.org/officeDocument/2006/relationships/hyperlink" Target="https://www.niemanlab.org/reading/propublica-guild-says-its-ready-to-strike-for-a-fair-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