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U.S. conflict with Anthropic over military AI access tests ethical boundaries in defence contracts</w:t>
      </w:r>
      <w:r/>
    </w:p>
    <w:p>
      <w:r/>
      <w:r/>
    </w:p>
    <w:p>
      <w:r>
        <w:drawing>
          <wp:inline xmlns:a="http://schemas.openxmlformats.org/drawingml/2006/main" xmlns:pic="http://schemas.openxmlformats.org/drawingml/2006/picture">
            <wp:extent cx="5080000" cy="2770909"/>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770909"/>
                    </a:xfrm>
                    <a:prstGeom prst="rect"/>
                  </pic:spPr>
                </pic:pic>
              </a:graphicData>
            </a:graphic>
          </wp:inline>
        </w:drawing>
      </w:r>
    </w:p>
    <w:p>
      <w:r/>
      <w:r>
        <w:t xml:space="preserve">The spat between former President Donald Trump and Anthropic, the artificial intelligence start-up, has crystallised a fraught debate over how emerging AI should , and should not , be deployed in national defence. According to The Washington Post and coverage in El-Balad, Mr Trump accused Anthropic of jeopardising American servicemembers by refusing to grant the Pentagon unfettered access to its Claude model, while the company’s leadership has framed its stance as an effort to safeguard ethical boundaries. </w:t>
      </w:r>
      <w:r/>
    </w:p>
    <w:p>
      <w:r/>
      <w:r>
        <w:t>The confrontation escalated after the Department of Defense sought broad permission to use Anthropic’s technology for "all lawful military purposes", a demand reported by The Washington Post. Defence officials signalled that the White House might consider coercive measures if a commercial supplier refused to comply, raising the prospect of the government invoking extraordinary authorities to secure access to privately developed capabilities.</w:t>
      </w:r>
      <w:r/>
    </w:p>
    <w:p>
      <w:r/>
      <w:r>
        <w:t>Anthropic’s chief executive, Dario Amodei, has publicly rejected use cases he says the company will not permit, notably mass domestic surveillance and fully autonomous weapon systems, portraying those limits as ethical red lines. El-Balad’s reporting underscores the company’s insistence that supporting U.S. national security and upholding guardrails are not mutually exclusive, even as that position drew sharp criticism from White House and Pentagon figures.</w:t>
      </w:r>
      <w:r/>
    </w:p>
    <w:p>
      <w:r/>
      <w:r>
        <w:t>Government action has been swift. The Pentagon has designated Anthropic a "supply-chain risk" and directed agencies and contractors to cease using its systems, according to The Washington Post, Axios and CIO. The move includes the termination or re-evaluation of procurement lines tied to the company and orders that partners certify they are not running the Claude model, signalling a significant recalibration of how defence clients will engage with AI vendors.</w:t>
      </w:r>
      <w:r/>
    </w:p>
    <w:p>
      <w:r/>
      <w:r>
        <w:t>Allied capitals are watching closely. The Guardian and El-Balad note that partners in the UK, Canada and Australia face parallel policy dilemmas: balancing the operational advantages of generative AI with legal, ethical and reputational constraints. Analysts warn that heightened scrutiny of vendor terms could slow collaborative adoption of advanced tools across defence and intelligence communities, with implications for readiness and interoperability.</w:t>
      </w:r>
      <w:r/>
    </w:p>
    <w:p>
      <w:r/>
      <w:r>
        <w:t>In the near term the dispute will test the shape of public–private technology partnerships: whether firms can retain narrowly drawn ethical prohibitions while remaining eligible for lucrative government work, or whether access to federal markets will increasingly require accepting broad "all lawful use" clauses. Axios and CIO suggest the outcome could prompt other AI companies to reassess their contractual positions and influence how governments legislate or regulate AI’s role in military contexts in the weeks ahead.</w:t>
      </w:r>
      <w:r/>
    </w:p>
    <w:p>
      <w:pPr>
        <w:pStyle w:val="Heading3"/>
      </w:pPr>
      <w:r>
        <w:t>Source Reference Map</w:t>
      </w:r>
      <w:r/>
    </w:p>
    <w:p>
      <w:r/>
      <w:r>
        <w:rPr>
          <w:b/>
        </w:rPr>
        <w:t>Inspired by headline at:</w:t>
      </w:r>
      <w:r>
        <w:t xml:space="preserve"> </w:t>
      </w:r>
      <w:hyperlink r:id="rId9">
        <w:r>
          <w:rPr>
            <w:color w:val="0000EE"/>
            <w:u w:val="single"/>
          </w:rPr>
          <w:t>[1]</w:t>
        </w:r>
      </w:hyperlink>
      <w:r/>
    </w:p>
    <w:p>
      <w:r/>
      <w:r>
        <w:rPr>
          <w:b/>
        </w:rPr>
        <w:t>Sources by paragraph:</w:t>
      </w:r>
      <w:r>
        <w:t xml:space="preserve">- Paragraph 1: </w:t>
      </w:r>
      <w:hyperlink r:id="rId9">
        <w:r>
          <w:rPr>
            <w:color w:val="0000EE"/>
            <w:u w:val="single"/>
          </w:rPr>
          <w:t>[2]</w:t>
        </w:r>
      </w:hyperlink>
      <w:r>
        <w:t xml:space="preserve">, </w:t>
      </w:r>
      <w:hyperlink r:id="rId10">
        <w:r>
          <w:rPr>
            <w:color w:val="0000EE"/>
            <w:u w:val="single"/>
          </w:rPr>
          <w:t>[3]</w:t>
        </w:r>
      </w:hyperlink>
      <w:r>
        <w:t xml:space="preserve">- Paragraph 2: </w:t>
      </w:r>
      <w:hyperlink r:id="rId11">
        <w:r>
          <w:rPr>
            <w:color w:val="0000EE"/>
            <w:u w:val="single"/>
          </w:rPr>
          <w:t>[5]</w:t>
        </w:r>
      </w:hyperlink>
      <w:r>
        <w:t xml:space="preserve">- Paragraph 3: </w:t>
      </w:r>
      <w:hyperlink r:id="rId9">
        <w:r>
          <w:rPr>
            <w:color w:val="0000EE"/>
            <w:u w:val="single"/>
          </w:rPr>
          <w:t>[2]</w:t>
        </w:r>
      </w:hyperlink>
      <w:r>
        <w:t xml:space="preserve">, </w:t>
      </w:r>
      <w:hyperlink r:id="rId11">
        <w:r>
          <w:rPr>
            <w:color w:val="0000EE"/>
            <w:u w:val="single"/>
          </w:rPr>
          <w:t>[5]</w:t>
        </w:r>
      </w:hyperlink>
      <w:r>
        <w:t xml:space="preserve">- Paragraph 4: </w:t>
      </w:r>
      <w:hyperlink r:id="rId10">
        <w:r>
          <w:rPr>
            <w:color w:val="0000EE"/>
            <w:u w:val="single"/>
          </w:rPr>
          <w:t>[3]</w:t>
        </w:r>
      </w:hyperlink>
      <w:r>
        <w:t xml:space="preserve">, </w:t>
      </w:r>
      <w:hyperlink r:id="rId12">
        <w:r>
          <w:rPr>
            <w:color w:val="0000EE"/>
            <w:u w:val="single"/>
          </w:rPr>
          <w:t>[6]</w:t>
        </w:r>
      </w:hyperlink>
      <w:r>
        <w:t xml:space="preserve">, </w:t>
      </w:r>
      <w:hyperlink r:id="rId13">
        <w:r>
          <w:rPr>
            <w:color w:val="0000EE"/>
            <w:u w:val="single"/>
          </w:rPr>
          <w:t>[7]</w:t>
        </w:r>
      </w:hyperlink>
      <w:r>
        <w:t xml:space="preserve">- Paragraph 5: </w:t>
      </w:r>
      <w:hyperlink r:id="rId14">
        <w:r>
          <w:rPr>
            <w:color w:val="0000EE"/>
            <w:u w:val="single"/>
          </w:rPr>
          <w:t>[4]</w:t>
        </w:r>
      </w:hyperlink>
      <w:r>
        <w:t xml:space="preserve">, </w:t>
      </w:r>
      <w:hyperlink r:id="rId9">
        <w:r>
          <w:rPr>
            <w:color w:val="0000EE"/>
            <w:u w:val="single"/>
          </w:rPr>
          <w:t>[2]</w:t>
        </w:r>
      </w:hyperlink>
      <w:r>
        <w:t xml:space="preserve">- Paragraph 6: </w:t>
      </w:r>
      <w:hyperlink r:id="rId13">
        <w:r>
          <w:rPr>
            <w:color w:val="0000EE"/>
            <w:u w:val="single"/>
          </w:rPr>
          <w:t>[7]</w:t>
        </w:r>
      </w:hyperlink>
      <w:r>
        <w:t xml:space="preserve">, </w:t>
      </w:r>
      <w:hyperlink r:id="rId12">
        <w:r>
          <w:rPr>
            <w:color w:val="0000EE"/>
            <w:u w:val="single"/>
          </w:rPr>
          <w:t>[6]</w:t>
        </w:r>
      </w:hyperlink>
      <w:r/>
    </w:p>
    <w:p>
      <w:r/>
      <w:r>
        <w:t xml:space="preserve">Source: </w:t>
      </w:r>
      <w:hyperlink r:id="rId15">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https://www.el-balad.com/6864188</w:t>
        </w:r>
      </w:hyperlink>
      <w:r>
        <w:t xml:space="preserve"> - Please view link - unable to able to access data</w:t>
      </w:r>
      <w:r/>
    </w:p>
    <w:p>
      <w:pPr>
        <w:pStyle w:val="ListNumber"/>
        <w:spacing w:line="240" w:lineRule="auto"/>
        <w:ind w:left="720"/>
      </w:pPr>
      <w:r/>
      <w:hyperlink r:id="rId9">
        <w:r>
          <w:rPr>
            <w:color w:val="0000EE"/>
            <w:u w:val="single"/>
          </w:rPr>
          <w:t>https://www.el-balad.com/6864188</w:t>
        </w:r>
      </w:hyperlink>
      <w:r>
        <w:t xml:space="preserve"> - The article discusses the escalating tension between President Donald Trump and Anthropic, an AI startup, highlighting concerns over national security and the ethical implications of AI in military applications. Trump's accusation that Anthropic endangers troops underscores the broader debate on AI's role in warfare. CEO Dario Amodei defends the company's commitment to supporting U.S. national security, emphasizing the delicate balance between innovation, military needs, and ethical principles.</w:t>
      </w:r>
      <w:r/>
    </w:p>
    <w:p>
      <w:pPr>
        <w:pStyle w:val="ListNumber"/>
        <w:spacing w:line="240" w:lineRule="auto"/>
        <w:ind w:left="720"/>
      </w:pPr>
      <w:r/>
      <w:hyperlink r:id="rId10">
        <w:r>
          <w:rPr>
            <w:color w:val="0000EE"/>
            <w:u w:val="single"/>
          </w:rPr>
          <w:t>https://www.washingtonpost.com/technology/2026/02/27/trump-anthropic-claude-drop/</w:t>
        </w:r>
      </w:hyperlink>
      <w:r>
        <w:t xml:space="preserve"> - The Washington Post reports that the Pentagon has declared Anthropic a 'supply-chain risk,' blocking all federal agencies and contractors from using its technology. This decision follows Anthropic's refusal to allow the military unrestricted use of its AI system, Claude, citing ethical concerns over mass surveillance and autonomous weapons. President Trump criticized Anthropic for prioritizing its terms over national security, leading to a significant shift in the U.S. military's relationship with emerging tech companies. (</w:t>
      </w:r>
      <w:hyperlink r:id="rId16">
        <w:r>
          <w:rPr>
            <w:color w:val="0000EE"/>
            <w:u w:val="single"/>
          </w:rPr>
          <w:t>washingtonpost.com</w:t>
        </w:r>
      </w:hyperlink>
      <w:r>
        <w:t>)</w:t>
      </w:r>
      <w:r/>
    </w:p>
    <w:p>
      <w:pPr>
        <w:pStyle w:val="ListNumber"/>
        <w:spacing w:line="240" w:lineRule="auto"/>
        <w:ind w:left="720"/>
      </w:pPr>
      <w:r/>
      <w:hyperlink r:id="rId14">
        <w:r>
          <w:rPr>
            <w:color w:val="0000EE"/>
            <w:u w:val="single"/>
          </w:rPr>
          <w:t>https://www.theguardian.com/us-news/2026/feb/27/trump-anthropic-ai-federal-agencies</w:t>
        </w:r>
      </w:hyperlink>
      <w:r>
        <w:t xml:space="preserve"> - The Guardian reports that the Trump administration has ordered all U.S. federal agencies to halt the use of Anthropic's AI technology, citing the company's refusal to provide the military with unrestricted access to its chatbot, Claude. President Trump and Defense Secretary Pete Hegseth labeled the company a national security risk, likening Anthropic’s restrictions to support for adversarial interests. The conflict centers on Anthropic’s refusal to allow its AI to be used for mass domestic surveillance or fully autonomous weapons—uses it says violate its ethical safeguards. (</w:t>
      </w:r>
      <w:hyperlink r:id="rId17">
        <w:r>
          <w:rPr>
            <w:color w:val="0000EE"/>
            <w:u w:val="single"/>
          </w:rPr>
          <w:t>theguardian.com</w:t>
        </w:r>
      </w:hyperlink>
      <w:r>
        <w:t>)</w:t>
      </w:r>
      <w:r/>
    </w:p>
    <w:p>
      <w:pPr>
        <w:pStyle w:val="ListNumber"/>
        <w:spacing w:line="240" w:lineRule="auto"/>
        <w:ind w:left="720"/>
      </w:pPr>
      <w:r/>
      <w:hyperlink r:id="rId11">
        <w:r>
          <w:rPr>
            <w:color w:val="0000EE"/>
            <w:u w:val="single"/>
          </w:rPr>
          <w:t>https://www.washingtonpost.com/technology/2026/02/24/pentagon-demands-ai-access/</w:t>
        </w:r>
      </w:hyperlink>
      <w:r>
        <w:t xml:space="preserve"> - The Washington Post reports that the Pentagon has demanded unrestricted access to Anthropic's AI technology, Claude, for all lawful military purposes. Defense Secretary Pete Hegseth warned that if the company does not comply, the Defense Production Act could be invoked to compel its use. Anthropic CEO Dario Amodei has refused to allow the AI to be used for mass surveillance or autonomous weapons, citing ethical concerns. This standoff highlights the tension between military needs and ethical considerations in AI deployment. (</w:t>
      </w:r>
      <w:hyperlink r:id="rId18">
        <w:r>
          <w:rPr>
            <w:color w:val="0000EE"/>
            <w:u w:val="single"/>
          </w:rPr>
          <w:t>washingtonpost.com</w:t>
        </w:r>
      </w:hyperlink>
      <w:r>
        <w:t>)</w:t>
      </w:r>
      <w:r/>
    </w:p>
    <w:p>
      <w:pPr>
        <w:pStyle w:val="ListNumber"/>
        <w:spacing w:line="240" w:lineRule="auto"/>
        <w:ind w:left="720"/>
      </w:pPr>
      <w:r/>
      <w:hyperlink r:id="rId12">
        <w:r>
          <w:rPr>
            <w:color w:val="0000EE"/>
            <w:u w:val="single"/>
          </w:rPr>
          <w:t>https://www.cio.com/article/4138822/trump-administration-bans-anthropic-escalating-clash-over-military-use-of-ai.html</w:t>
        </w:r>
      </w:hyperlink>
      <w:r>
        <w:t xml:space="preserve"> - CIO reports that the Trump administration has banned Anthropic from government agencies, escalating the clash over military use of AI. The ban forces the Pentagon to manage a delicate transition, removing Anthropic’s model from classified environments while maintaining continuity for intelligence analysis and planning tasks that had incorporated generative AI. The longer-term implications suggest that access to the federal market, particularly defense, may depend on accepting 'all lawful use' terms, potentially reducing the leverage of AI companies that impose hard red lines on certain national security applications. (</w:t>
      </w:r>
      <w:hyperlink r:id="rId19">
        <w:r>
          <w:rPr>
            <w:color w:val="0000EE"/>
            <w:u w:val="single"/>
          </w:rPr>
          <w:t>cio.com</w:t>
        </w:r>
      </w:hyperlink>
      <w:r>
        <w:t>)</w:t>
      </w:r>
      <w:r/>
    </w:p>
    <w:p>
      <w:pPr>
        <w:pStyle w:val="ListNumber"/>
        <w:spacing w:line="240" w:lineRule="auto"/>
        <w:ind w:left="720"/>
      </w:pPr>
      <w:r/>
      <w:hyperlink r:id="rId13">
        <w:r>
          <w:rPr>
            <w:color w:val="0000EE"/>
            <w:u w:val="single"/>
          </w:rPr>
          <w:t>https://www.axios.com/2026/02/27/anthropic-pentagon-supply-chain-risk-claude</w:t>
        </w:r>
      </w:hyperlink>
      <w:r>
        <w:t xml:space="preserve"> - Axios reports that the Pentagon has blacklisted AI company Anthropic, labeling it a 'supply chain risk.' This decision follows Anthropic’s refusal to comply with the Pentagon’s demand to remove safety constraints on its Claude AI model, citing ethical concerns over mass surveillance and autonomous weapons use. President Trump and Defense Secretary Pete Hegseth declared the move publicly, with Trump criticizing Anthropic for prioritizing its terms over national security. The Pentagon is now severing its $200 million contract with Anthropic and will require associated contractors to confirm they are not using Claude. (</w:t>
      </w:r>
      <w:hyperlink r:id="rId20">
        <w:r>
          <w:rPr>
            <w:color w:val="0000EE"/>
            <w:u w:val="single"/>
          </w:rPr>
          <w:t>axios.com</w:t>
        </w:r>
      </w:hyperlink>
      <w:r>
        <w:t>)</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el-balad.com/6864188" TargetMode="External"/><Relationship Id="rId10" Type="http://schemas.openxmlformats.org/officeDocument/2006/relationships/hyperlink" Target="https://www.washingtonpost.com/technology/2026/02/27/trump-anthropic-claude-drop/" TargetMode="External"/><Relationship Id="rId11" Type="http://schemas.openxmlformats.org/officeDocument/2006/relationships/hyperlink" Target="https://www.washingtonpost.com/technology/2026/02/24/pentagon-demands-ai-access/" TargetMode="External"/><Relationship Id="rId12" Type="http://schemas.openxmlformats.org/officeDocument/2006/relationships/hyperlink" Target="https://www.cio.com/article/4138822/trump-administration-bans-anthropic-escalating-clash-over-military-use-of-ai.html" TargetMode="External"/><Relationship Id="rId13" Type="http://schemas.openxmlformats.org/officeDocument/2006/relationships/hyperlink" Target="https://www.axios.com/2026/02/27/anthropic-pentagon-supply-chain-risk-claude" TargetMode="External"/><Relationship Id="rId14" Type="http://schemas.openxmlformats.org/officeDocument/2006/relationships/hyperlink" Target="https://www.theguardian.com/us-news/2026/feb/27/trump-anthropic-ai-federal-agencies" TargetMode="External"/><Relationship Id="rId15" Type="http://schemas.openxmlformats.org/officeDocument/2006/relationships/hyperlink" Target="https://www.noahwire.com" TargetMode="External"/><Relationship Id="rId16" Type="http://schemas.openxmlformats.org/officeDocument/2006/relationships/hyperlink" Target="https://www.washingtonpost.com/technology/2026/02/27/trump-anthropic-claude-drop/?utm_source=openai" TargetMode="External"/><Relationship Id="rId17" Type="http://schemas.openxmlformats.org/officeDocument/2006/relationships/hyperlink" Target="https://www.theguardian.com/us-news/2026/feb/27/trump-anthropic-ai-federal-agencies?utm_source=openai" TargetMode="External"/><Relationship Id="rId18" Type="http://schemas.openxmlformats.org/officeDocument/2006/relationships/hyperlink" Target="https://www.washingtonpost.com/technology/2026/02/24/pentagon-demands-ai-access/?utm_source=openai" TargetMode="External"/><Relationship Id="rId19" Type="http://schemas.openxmlformats.org/officeDocument/2006/relationships/hyperlink" Target="https://www.cio.com/article/4138822/trump-administration-bans-anthropic-escalating-clash-over-military-use-of-ai.html?utm_source=openai" TargetMode="External"/><Relationship Id="rId20" Type="http://schemas.openxmlformats.org/officeDocument/2006/relationships/hyperlink" Target="https://www.axios.com/2026/02/27/anthropic-pentagon-supply-chain-risk-claude?utm_source=openai"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