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summaries reshape the future of journalism and reader engagement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For much of the last decade digital newsrooms optimised for speed and searchability, churning out short, query-focused pieces designed to catch algorithmic attention. That era is collapsing as AI-generated summaries embedded in search results increasingly satisfy users’ informational needs without sending them onward, a shift that threatens advertising and subscription models built on high-volume link traffic. According to reporting on recent research by the Pew Research Center, searches that trigger AI overviews lead to far fewer clicks on external links, and users seldom follow the sources cited inside those summaries. </w:t>
      </w:r>
      <w:hyperlink r:id="rId9">
        <w:r>
          <w:rPr>
            <w:color w:val="0000EE"/>
            <w:u w:val="single"/>
          </w:rPr>
          <w:t>[2]</w:t>
        </w:r>
      </w:hyperlink>
      <w:r>
        <w:t>,</w:t>
      </w:r>
      <w:hyperlink r:id="rId10">
        <w:r>
          <w:rPr>
            <w:color w:val="0000EE"/>
            <w:u w:val="single"/>
          </w:rPr>
          <w:t>[3]</w:t>
        </w:r>
      </w:hyperlink>
      <w:r/>
    </w:p>
    <w:p>
      <w:r/>
      <w:r>
        <w:t xml:space="preserve">The practical consequences for publishers are stark. Industry analyses from the Reuters Institute and web analytics firms indicate a multi-percentage-point drop in search referrals to news sites over the past two years, undercutting a bedrock acquisition channel for many outlets. Chartbeat and similar services report that a majority of visits are fleeting, often under 15 seconds, creating a brittle performance metric that rewards sensational headlines and social skimming rather than sustained engagement. </w:t>
      </w:r>
      <w:hyperlink r:id="rId11">
        <w:r>
          <w:rPr>
            <w:color w:val="0000EE"/>
            <w:u w:val="single"/>
          </w:rPr>
          <w:t>[4]</w:t>
        </w:r>
      </w:hyperlink>
      <w:r>
        <w:t>,</w:t>
      </w:r>
      <w:hyperlink r:id="rId12">
        <w:r>
          <w:rPr>
            <w:color w:val="0000EE"/>
            <w:u w:val="single"/>
          </w:rPr>
          <w:t>[5]</w:t>
        </w:r>
      </w:hyperlink>
      <w:r/>
    </w:p>
    <w:p>
      <w:r/>
      <w:r>
        <w:t xml:space="preserve">Audience behaviour, however, is proving malleable. Data from publishers experimenting with a pivot away from pure commodity reporting show that long-form analysis, investigative reporting and pieces that interpret rather than merely repeat facts are retaining readers for far longer. One newsroom’s internal figures demonstrate a notable increase in time on page and return visits after refocusing on explanatory journalism and distinctive authorial voice, mirroring broader findings that when readers do invest attention they are likelier to become loyal users. </w:t>
      </w:r>
      <w:hyperlink r:id="rId9">
        <w:r>
          <w:rPr>
            <w:color w:val="0000EE"/>
            <w:u w:val="single"/>
          </w:rPr>
          <w:t>[2]</w:t>
        </w:r>
      </w:hyperlink>
      <w:r>
        <w:t>,</w:t>
      </w:r>
      <w:hyperlink r:id="rId13">
        <w:r>
          <w:rPr>
            <w:color w:val="0000EE"/>
            <w:u w:val="single"/>
          </w:rPr>
          <w:t>[6]</w:t>
        </w:r>
      </w:hyperlink>
      <w:r/>
    </w:p>
    <w:p>
      <w:r/>
      <w:r>
        <w:t xml:space="preserve">This does not mean facts have lost value; rather, their role has shifted. Search engines and their AI layers are optimised to satisfy “what” queries, aggregating transactional information that used to be the domain of quick news items. Publishers who continue to compete on reciting events risk becoming feeding points for models that use their prose as training data. The strategic imperative is to produce work that an AI cannot easily replicate: synthesis, accountability, original reporting and interpretive expertise. Industry commentary and survey data suggest many readers still prize human judgement, even as they rely on AI for instant answers. </w:t>
      </w:r>
      <w:hyperlink r:id="rId10">
        <w:r>
          <w:rPr>
            <w:color w:val="0000EE"/>
            <w:u w:val="single"/>
          </w:rPr>
          <w:t>[3]</w:t>
        </w:r>
      </w:hyperlink>
      <w:r>
        <w:t>,</w:t>
      </w:r>
      <w:hyperlink r:id="rId12">
        <w:r>
          <w:rPr>
            <w:color w:val="0000EE"/>
            <w:u w:val="single"/>
          </w:rPr>
          <w:t>[5]</w:t>
        </w:r>
      </w:hyperlink>
      <w:r/>
    </w:p>
    <w:p>
      <w:r/>
      <w:r>
        <w:t xml:space="preserve">Monetisation models must adapt accordingly. Revenue drawn from fleeting ad impressions weakens as on-platform answers reduce click-through volumes; subscription and membership approaches linked to differentiated, high-engagement content become comparatively more attractive. Media executives and analysts argue that converting a smaller cohort of highly engaged users into paying supporters offers a more resilient path than chasing scale through commodified copy. </w:t>
      </w:r>
      <w:hyperlink r:id="rId11">
        <w:r>
          <w:rPr>
            <w:color w:val="0000EE"/>
            <w:u w:val="single"/>
          </w:rPr>
          <w:t>[4]</w:t>
        </w:r>
      </w:hyperlink>
      <w:r>
        <w:t>,</w:t>
      </w:r>
      <w:hyperlink r:id="rId13">
        <w:r>
          <w:rPr>
            <w:color w:val="0000EE"/>
            <w:u w:val="single"/>
          </w:rPr>
          <w:t>[6]</w:t>
        </w:r>
      </w:hyperlink>
      <w:r/>
    </w:p>
    <w:p>
      <w:r/>
      <w:r>
        <w:t xml:space="preserve">The transition will be uneven. Large platforms with scale and distribution advantages can sustain the headline-chasing game longer, while smaller and mid-sized newsrooms face tougher trade-offs between resources and the higher costs of investigative work. Nevertheless, the room for distinctiveness , authorship, deep context, and narrative interpretation , creates a value proposition that AI overviews do not fulfil, and which some publishers are already leveraging to stabilise readership and retention. </w:t>
      </w:r>
      <w:hyperlink r:id="rId11">
        <w:r>
          <w:rPr>
            <w:color w:val="0000EE"/>
            <w:u w:val="single"/>
          </w:rPr>
          <w:t>[4]</w:t>
        </w:r>
      </w:hyperlink>
      <w:r>
        <w:t>,</w:t>
      </w:r>
      <w:hyperlink r:id="rId9">
        <w:r>
          <w:rPr>
            <w:color w:val="0000EE"/>
            <w:u w:val="single"/>
          </w:rPr>
          <w:t>[2]</w:t>
        </w:r>
      </w:hyperlink>
      <w:r/>
    </w:p>
    <w:p>
      <w:r/>
      <w:r>
        <w:t xml:space="preserve">If search becomes a destination rather than a gateway, the future of journalism will be defined by how newsrooms redeploy their scarce expertise. Publishers that prioritise explanation, hold power to account and cultivate voices that add judgement are most likely to retain relevance. Survey evidence shows widespread public familiarity with AI and mixed feelings about machine-generated summaries, underlining both the utility and the scepticism that audience-facing news products will need to navigate. </w:t>
      </w:r>
      <w:hyperlink r:id="rId12">
        <w:r>
          <w:rPr>
            <w:color w:val="0000EE"/>
            <w:u w:val="single"/>
          </w:rPr>
          <w:t>[5]</w:t>
        </w:r>
      </w:hyperlink>
      <w:r>
        <w:t>,</w:t>
      </w:r>
      <w:hyperlink r:id="rId14">
        <w:r>
          <w:rPr>
            <w:color w:val="0000EE"/>
            <w:u w:val="single"/>
          </w:rPr>
          <w:t>[7]</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[3]</w:t>
        </w:r>
      </w:hyperlink>
      <w:r>
        <w:t xml:space="preserve">- Paragraph 2: </w:t>
      </w:r>
      <w:hyperlink r:id="rId11">
        <w:r>
          <w:rPr>
            <w:color w:val="0000EE"/>
            <w:u w:val="single"/>
          </w:rPr>
          <w:t>[4]</w:t>
        </w:r>
      </w:hyperlink>
      <w:r>
        <w:t>,</w:t>
      </w:r>
      <w:hyperlink r:id="rId12">
        <w:r>
          <w:rPr>
            <w:color w:val="0000EE"/>
            <w:u w:val="single"/>
          </w:rPr>
          <w:t>[5]</w:t>
        </w:r>
      </w:hyperlink>
      <w:r>
        <w:t xml:space="preserve">- Paragraph 3: </w:t>
      </w:r>
      <w:hyperlink r:id="rId9">
        <w:r>
          <w:rPr>
            <w:color w:val="0000EE"/>
            <w:u w:val="single"/>
          </w:rPr>
          <w:t>[2]</w:t>
        </w:r>
      </w:hyperlink>
      <w:r>
        <w:t>,</w:t>
      </w:r>
      <w:hyperlink r:id="rId13">
        <w:r>
          <w:rPr>
            <w:color w:val="0000EE"/>
            <w:u w:val="single"/>
          </w:rPr>
          <w:t>[6]</w:t>
        </w:r>
      </w:hyperlink>
      <w:r>
        <w:t xml:space="preserve">- Paragraph 4: </w:t>
      </w:r>
      <w:hyperlink r:id="rId10">
        <w:r>
          <w:rPr>
            <w:color w:val="0000EE"/>
            <w:u w:val="single"/>
          </w:rPr>
          <w:t>[3]</w:t>
        </w:r>
      </w:hyperlink>
      <w:r>
        <w:t>,</w:t>
      </w:r>
      <w:hyperlink r:id="rId12">
        <w:r>
          <w:rPr>
            <w:color w:val="0000EE"/>
            <w:u w:val="single"/>
          </w:rPr>
          <w:t>[5]</w:t>
        </w:r>
      </w:hyperlink>
      <w:r>
        <w:t xml:space="preserve">- Paragraph 5: </w:t>
      </w:r>
      <w:hyperlink r:id="rId11">
        <w:r>
          <w:rPr>
            <w:color w:val="0000EE"/>
            <w:u w:val="single"/>
          </w:rPr>
          <w:t>[4]</w:t>
        </w:r>
      </w:hyperlink>
      <w:r>
        <w:t>,</w:t>
      </w:r>
      <w:hyperlink r:id="rId13">
        <w:r>
          <w:rPr>
            <w:color w:val="0000EE"/>
            <w:u w:val="single"/>
          </w:rPr>
          <w:t>[6]</w:t>
        </w:r>
      </w:hyperlink>
      <w:r>
        <w:t xml:space="preserve">- Paragraph 6: </w:t>
      </w:r>
      <w:hyperlink r:id="rId11">
        <w:r>
          <w:rPr>
            <w:color w:val="0000EE"/>
            <w:u w:val="single"/>
          </w:rPr>
          <w:t>[4]</w:t>
        </w:r>
      </w:hyperlink>
      <w:r>
        <w:t>,</w:t>
      </w:r>
      <w:hyperlink r:id="rId9">
        <w:r>
          <w:rPr>
            <w:color w:val="0000EE"/>
            <w:u w:val="single"/>
          </w:rPr>
          <w:t>[2]</w:t>
        </w:r>
      </w:hyperlink>
      <w:r>
        <w:t xml:space="preserve">- Paragraph 7: </w:t>
      </w:r>
      <w:hyperlink r:id="rId12">
        <w:r>
          <w:rPr>
            <w:color w:val="0000EE"/>
            <w:u w:val="single"/>
          </w:rPr>
          <w:t>[5]</w:t>
        </w:r>
      </w:hyperlink>
      <w:r>
        <w:t>,</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https://thecondia.com/end-of-the-seo-factory/</w:t>
        </w:r>
      </w:hyperlink>
      <w:r>
        <w:t xml:space="preserve"> - Please view link - unable to able to access data</w:t>
      </w:r>
      <w:r/>
    </w:p>
    <w:p>
      <w:pPr>
        <w:pStyle w:val="ListNumber"/>
        <w:spacing w:line="240" w:lineRule="auto"/>
        <w:ind w:left="720"/>
      </w:pPr>
      <w:r/>
      <w:hyperlink r:id="rId9">
        <w:r>
          <w:rPr>
            <w:color w:val="0000EE"/>
            <w:u w:val="single"/>
          </w:rPr>
          <w:t>https://www.business-standard.com/technology/tech-news/web-traffic-collapses-as-ai-overviews-reduce-google-link-clicks-125072400714_1.html</w:t>
        </w:r>
      </w:hyperlink>
      <w:r>
        <w:t xml:space="preserve"> - A recent study by the Pew Research Center indicates that Google's AI Overviews feature significantly reduces user engagement with traditional search results. In March 2025, only 8% of searches featuring an AI Overview resulted in a link click, nearly half the rate of searches without the feature. Additionally, users rarely interact with embedded links within AI summaries, with just 1% clicking on any cited source. This shift suggests that AI-generated summaries are becoming the primary destination for users, diminishing the need to visit external websites for information.</w:t>
      </w:r>
      <w:r/>
    </w:p>
    <w:p>
      <w:pPr>
        <w:pStyle w:val="ListNumber"/>
        <w:spacing w:line="240" w:lineRule="auto"/>
        <w:ind w:left="720"/>
      </w:pPr>
      <w:r/>
      <w:hyperlink r:id="rId10">
        <w:r>
          <w:rPr>
            <w:color w:val="0000EE"/>
            <w:u w:val="single"/>
          </w:rPr>
          <w:t>https://arstechnica.com/ai/2025/07/research-shows-google-ai-overviews-reduce-website-clicks-by-almost-half/</w:t>
        </w:r>
      </w:hyperlink>
      <w:r>
        <w:t xml:space="preserve"> - Research from the Pew Research Center reveals that Google's AI Overviews are significantly impacting user behaviour on search platforms. The study found that when an AI-generated summary appeared at the top of search results, users clicked on links just 8% of the time, compared to 15% when no summary was present. Furthermore, only 1% of users clicked on links within the AI summaries themselves. This trend indicates a fundamental shift in how users interact with search results, with AI summaries increasingly serving as the primary source of information.</w:t>
      </w:r>
      <w:r/>
    </w:p>
    <w:p>
      <w:pPr>
        <w:pStyle w:val="ListNumber"/>
        <w:spacing w:line="240" w:lineRule="auto"/>
        <w:ind w:left="720"/>
      </w:pPr>
      <w:r/>
      <w:hyperlink r:id="rId11">
        <w:r>
          <w:rPr>
            <w:color w:val="0000EE"/>
            <w:u w:val="single"/>
          </w:rPr>
          <w:t>https://www.businesstoday.in/amp/technology/news/story/users-are-clicking-less-when-google-shows-ai-overviews-on-search-485843-2025-07-23</w:t>
        </w:r>
      </w:hyperlink>
      <w:r>
        <w:t xml:space="preserve"> - A study by the Pew Research Center has found that Google's AI Overviews are altering user behaviour on the platform, often reducing the likelihood of users clicking through to external websites. The research analysed browsing data from 900 U.S. adults in March 2025 and found that when an AI Overview appeared, users clicked on traditional search result links just 8% of the time, compared to 15% when no AI summary was present. This suggests that AI-generated summaries are becoming the primary destination for users, diminishing the need to visit external websites for information.</w:t>
      </w:r>
      <w:r/>
    </w:p>
    <w:p>
      <w:pPr>
        <w:pStyle w:val="ListNumber"/>
        <w:spacing w:line="240" w:lineRule="auto"/>
        <w:ind w:left="720"/>
      </w:pPr>
      <w:r/>
      <w:hyperlink r:id="rId12">
        <w:r>
          <w:rPr>
            <w:color w:val="0000EE"/>
            <w:u w:val="single"/>
          </w:rPr>
          <w:t>https://www.pewresearch.org/science/2025/09/17/how-americans-view-ai-and-its-impact-on-people-and-society/</w:t>
        </w:r>
      </w:hyperlink>
      <w:r>
        <w:t xml:space="preserve"> - A Pew Research Center survey conducted in June 2025 reveals that Americans are increasingly aware of artificial intelligence (AI) and its potential impact on society. The study found that 95% of U.S. adults have heard at least a little about AI, with 47% having heard a lot. However, there are concerns about AI's effects on human abilities, with 53% of respondents believing it will worsen people's ability to think creatively. Additionally, 50% think AI will negatively impact the ability to form meaningful relationships, highlighting a cautious approach towards AI integration in daily life.</w:t>
      </w:r>
      <w:r/>
    </w:p>
    <w:p>
      <w:pPr>
        <w:pStyle w:val="ListNumber"/>
        <w:spacing w:line="240" w:lineRule="auto"/>
        <w:ind w:left="720"/>
      </w:pPr>
      <w:r/>
      <w:hyperlink r:id="rId13">
        <w:r>
          <w:rPr>
            <w:color w:val="0000EE"/>
            <w:u w:val="single"/>
          </w:rPr>
          <w:t>https://www.pewresearch.org/science/2025/09/17/ai-in-americans-lives-awareness-experiences-and-attitudes/</w:t>
        </w:r>
      </w:hyperlink>
      <w:r>
        <w:t xml:space="preserve"> - A Pew Research Center survey conducted in June 2025 reveals that Americans are increasingly aware of artificial intelligence (AI) and its potential impact on society. The study found that 95% of U.S. adults have heard at least a little about AI, with 47% having heard a lot. However, there are concerns about AI's effects on human abilities, with 53% of respondents believing it will worsen people's ability to think creatively. Additionally, 50% think AI will negatively impact the ability to form meaningful relationships, highlighting a cautious approach towards AI integration in daily life.</w:t>
      </w:r>
      <w:r/>
    </w:p>
    <w:p>
      <w:pPr>
        <w:pStyle w:val="ListNumber"/>
        <w:spacing w:line="240" w:lineRule="auto"/>
        <w:ind w:left="720"/>
      </w:pPr>
      <w:r/>
      <w:hyperlink r:id="rId14">
        <w:r>
          <w:rPr>
            <w:color w:val="0000EE"/>
            <w:u w:val="single"/>
          </w:rPr>
          <w:t>https://www.pewresearch.org/short-reads/2025/10/01/americans-have-mixed-feelings-about-ai-summaries-in-search-results/</w:t>
        </w:r>
      </w:hyperlink>
      <w:r>
        <w:t xml:space="preserve"> - A Pew Research Center survey conducted in August 2025 reveals that 65% of U.S. adults encounter AI-generated summaries in search results, with 45% seeing them extremely often or often. However, opinions on these summaries are mixed, with some users expressing concerns about their accuracy and impact on the quality of information. This highlights the need for ongoing evaluation of AI's role in information dissemination and its effects on user engagement and trust.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technology/tech-news/web-traffic-collapses-as-ai-overviews-reduce-google-link-clicks-125072400714_1.html" TargetMode="External"/><Relationship Id="rId10" Type="http://schemas.openxmlformats.org/officeDocument/2006/relationships/hyperlink" Target="https://arstechnica.com/ai/2025/07/research-shows-google-ai-overviews-reduce-website-clicks-by-almost-half/" TargetMode="External"/><Relationship Id="rId11" Type="http://schemas.openxmlformats.org/officeDocument/2006/relationships/hyperlink" Target="https://www.businesstoday.in/amp/technology/news/story/users-are-clicking-less-when-google-shows-ai-overviews-on-search-485843-2025-07-23" TargetMode="External"/><Relationship Id="rId12" Type="http://schemas.openxmlformats.org/officeDocument/2006/relationships/hyperlink" Target="https://www.pewresearch.org/science/2025/09/17/how-americans-view-ai-and-its-impact-on-people-and-society/" TargetMode="External"/><Relationship Id="rId13" Type="http://schemas.openxmlformats.org/officeDocument/2006/relationships/hyperlink" Target="https://www.pewresearch.org/science/2025/09/17/ai-in-americans-lives-awareness-experiences-and-attitudes/" TargetMode="External"/><Relationship Id="rId14" Type="http://schemas.openxmlformats.org/officeDocument/2006/relationships/hyperlink" Target="https://www.pewresearch.org/short-reads/2025/10/01/americans-have-mixed-feelings-about-ai-summaries-in-search-results/" TargetMode="External"/><Relationship Id="rId15" Type="http://schemas.openxmlformats.org/officeDocument/2006/relationships/hyperlink" Target="https://thecondia.com/end-of-the-seo-facto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