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fabrications lead to newsroom accountability struggles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recent dismissal of an Ars Technica reporter after an article containing AI-generated, fabricated quotes was published has sharpened a dilemma facing modern newsrooms: who bears responsibility when editorial output shaped by artificial intelligence proves false. According to reporting on the episode, the outlet retracted the piece and terminated the reporter involved after the invented quotes were traced back to an AI tool used during reporting. </w:t>
      </w:r>
      <w:r/>
    </w:p>
    <w:p>
      <w:r/>
      <w:r>
        <w:t xml:space="preserve">That case has become shorthand for a wider industry anxiety about machines that can assist creativity but also invent facts with confidence. Coverage of the incident emphasises that the error occurred while the reporter was ill and relying on AI to organise source material, yet observers argue the lapse reveals systemic weaknesses in verification and editorial oversight when publishers lean on automated assistance. </w:t>
      </w:r>
      <w:r/>
    </w:p>
    <w:p>
      <w:r/>
      <w:r>
        <w:t xml:space="preserve">Editors and executives who promote routine AI use face particular scrutiny because managerial decisions shape the incentives staff respond to. The Cleveland Plain Dealer’s leadership has publicly promoted generative tools as a way to free reporters’ time, while staff accounts reported pressure to demonstrate AI usage and concerns that local reporting skills are being devalued. The resulting tension between productivity goals and journalistic craftsmanship has provoked pushback from both inside and outside those newsrooms. </w:t>
      </w:r>
      <w:r/>
    </w:p>
    <w:p>
      <w:r/>
      <w:r>
        <w:t xml:space="preserve">That managerial assertiveness is not uniform across the sector. Some organisations have adopted explicit policies designed to limit AI to augmentative roles and require human verification of any AI-produced material. One public media outlet, for example, frames AI as a tool to "enhance, not create", mandating human checks for accuracy, sourcing and ethical alignment before publication. Those safeguards represent a cautious alternative to unfettered deployment. </w:t>
      </w:r>
      <w:r/>
    </w:p>
    <w:p>
      <w:r/>
      <w:r>
        <w:t xml:space="preserve">Nevertheless, internal communications from major organisations indicate a spectrum of internal attitudes, from strict oversight to more permissive enthusiasm for automated drafting. Leaked messages reported from a large news agency showed some staff urging broad use of AI while disparaging the combined skill set of reporting and writing, a stance that media unions and press-watch groups say risks eroding professional standards and accountability. </w:t>
      </w:r>
      <w:r/>
    </w:p>
    <w:p>
      <w:r/>
      <w:r>
        <w:t xml:space="preserve">The practical consequences of lax controls have already shown up in printing-room corrections and high-profile retractions. In recent months several reputable papers have apologised for publishing pieces or syndicated lists that contained fictitious books and authors created by AI, while other outlets have withdrawn large batches of freelance submissions amid evidence of widespread AI generation. Those episodes illustrate how hallucinations by language models can cross from drafts into published record when checks fail. </w:t>
      </w:r>
      <w:r/>
    </w:p>
    <w:p>
      <w:r/>
      <w:r>
        <w:t xml:space="preserve">Publishers defending AI adoption point to tangible gains: increased output, faster turnaround for routine tasks and, in some experiments, higher page views for AI-assisted local coverage. Proponents argue that, with the right guardrails, AI can help stretched newsrooms survive financially precarious times by handling time-consuming chores like transcription, tagging and drafting basic pieces. Critics counter that shifting the work balance toward automation risks deskilling reporters and exposing them to liability for errors they did not directly invent. </w:t>
      </w:r>
      <w:r/>
    </w:p>
    <w:p>
      <w:r/>
      <w:r>
        <w:t xml:space="preserve">The accountability question remains unresolved. When AI contributes to a published mistake, outlets have variously placed blame on individual reporters, on contractors, or on process failures; reprisals tend to fall hardest on the person whose byline appears. Observers and ethics advocates argue that responsibility should be shared: editorial leaders must set and enforce verification standards, legal and HR teams should clarify liability, and newsrooms should ensure staff are trained and not coerced into risky AI practices. Without such measures, journalists may continue to shoulder disproportionate consequences for systemic shortcomings. </w:t>
      </w:r>
      <w:r/>
    </w:p>
    <w:p>
      <w:r/>
      <w:r>
        <w:t xml:space="preserve">If news organisations are to use AI without further damaging public trust, they will need transparent policies, rigorous human oversight and an industry-wide discussion about where liability lies when machines err. Absent those reforms, the impulse to increase efficiency with automated tools risks producing more fast, flashy content, and more frequent, reputation-damaging failures that leave the human author to take the fall.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w:t>
      </w:r>
      <w:hyperlink r:id="rId11">
        <w:r>
          <w:rPr>
            <w:color w:val="0000EE"/>
            <w:u w:val="single"/>
          </w:rPr>
          <w:t>[6]</w:t>
        </w:r>
      </w:hyperlink>
      <w:r>
        <w:t xml:space="preserve">- Paragraph 3: </w:t>
      </w:r>
      <w:hyperlink r:id="rId12">
        <w:r>
          <w:rPr>
            <w:color w:val="0000EE"/>
            <w:u w:val="single"/>
          </w:rPr>
          <w:t>[3]</w:t>
        </w:r>
      </w:hyperlink>
      <w:r>
        <w:t>,</w:t>
      </w:r>
      <w:hyperlink r:id="rId13">
        <w:r>
          <w:rPr>
            <w:color w:val="0000EE"/>
            <w:u w:val="single"/>
          </w:rPr>
          <w:t>[4]</w:t>
        </w:r>
      </w:hyperlink>
      <w:r>
        <w:t xml:space="preserve">- Paragraph 4: </w:t>
      </w:r>
      <w:hyperlink r:id="rId14">
        <w:r>
          <w:rPr>
            <w:color w:val="0000EE"/>
            <w:u w:val="single"/>
          </w:rPr>
          <w:t>[5]</w:t>
        </w:r>
      </w:hyperlink>
      <w:r>
        <w:t>,</w:t>
      </w:r>
      <w:hyperlink r:id="rId10">
        <w:r>
          <w:rPr>
            <w:color w:val="0000EE"/>
            <w:u w:val="single"/>
          </w:rPr>
          <w:t>[2]</w:t>
        </w:r>
      </w:hyperlink>
      <w:r>
        <w:t xml:space="preserve">- Paragraph 5: </w:t>
      </w:r>
      <w:hyperlink r:id="rId11">
        <w:r>
          <w:rPr>
            <w:color w:val="0000EE"/>
            <w:u w:val="single"/>
          </w:rPr>
          <w:t>[6]</w:t>
        </w:r>
      </w:hyperlink>
      <w:r>
        <w:t>,</w:t>
      </w:r>
      <w:hyperlink r:id="rId14">
        <w:r>
          <w:rPr>
            <w:color w:val="0000EE"/>
            <w:u w:val="single"/>
          </w:rPr>
          <w:t>[5]</w:t>
        </w:r>
      </w:hyperlink>
      <w:r>
        <w:t xml:space="preserve">- Paragraph 6: </w:t>
      </w:r>
      <w:hyperlink r:id="rId11">
        <w:r>
          <w:rPr>
            <w:color w:val="0000EE"/>
            <w:u w:val="single"/>
          </w:rPr>
          <w:t>[6]</w:t>
        </w:r>
      </w:hyperlink>
      <w:r>
        <w:t>,</w:t>
      </w:r>
      <w:hyperlink r:id="rId10">
        <w:r>
          <w:rPr>
            <w:color w:val="0000EE"/>
            <w:u w:val="single"/>
          </w:rPr>
          <w:t>[2]</w:t>
        </w:r>
      </w:hyperlink>
      <w:r>
        <w:t xml:space="preserve">- Paragraph 7: </w:t>
      </w:r>
      <w:hyperlink r:id="rId15">
        <w:r>
          <w:rPr>
            <w:color w:val="0000EE"/>
            <w:u w:val="single"/>
          </w:rPr>
          <w:t>[7]</w:t>
        </w:r>
      </w:hyperlink>
      <w:r>
        <w:t>,</w:t>
      </w:r>
      <w:hyperlink r:id="rId13">
        <w:r>
          <w:rPr>
            <w:color w:val="0000EE"/>
            <w:u w:val="single"/>
          </w:rPr>
          <w:t>[4]</w:t>
        </w:r>
      </w:hyperlink>
      <w:r>
        <w:t xml:space="preserve">- Paragraph 8: </w:t>
      </w:r>
      <w:hyperlink r:id="rId10">
        <w:r>
          <w:rPr>
            <w:color w:val="0000EE"/>
            <w:u w:val="single"/>
          </w:rPr>
          <w:t>[2]</w:t>
        </w:r>
      </w:hyperlink>
      <w:r>
        <w:t>,</w:t>
      </w:r>
      <w:hyperlink r:id="rId11">
        <w:r>
          <w:rPr>
            <w:color w:val="0000EE"/>
            <w:u w:val="single"/>
          </w:rPr>
          <w:t>[6]</w:t>
        </w:r>
      </w:hyperlink>
      <w:r>
        <w:t xml:space="preserve">- Paragraph 9: </w:t>
      </w:r>
      <w:hyperlink r:id="rId14">
        <w:r>
          <w:rPr>
            <w:color w:val="0000EE"/>
            <w:u w:val="single"/>
          </w:rPr>
          <w:t>[5]</w:t>
        </w:r>
      </w:hyperlink>
      <w:r>
        <w:t>,</w:t>
      </w:r>
      <w:hyperlink r:id="rId13">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https://www.jezebel.com/last-week-tonight-john-oliver-usaid</w:t>
        </w:r>
      </w:hyperlink>
      <w:r>
        <w:t xml:space="preserve"> - Please view link - unable to able to access data</w:t>
      </w:r>
      <w:r/>
    </w:p>
    <w:p>
      <w:pPr>
        <w:pStyle w:val="ListNumber"/>
        <w:spacing w:line="240" w:lineRule="auto"/>
        <w:ind w:left="720"/>
      </w:pPr>
      <w:r/>
      <w:hyperlink r:id="rId10">
        <w:r>
          <w:rPr>
            <w:color w:val="0000EE"/>
            <w:u w:val="single"/>
          </w:rPr>
          <w:t>https://www.thewrap.com/media-platforms/journalism/ars-technica-fires-ai-reporter-fabricated-quotes/</w:t>
        </w:r>
      </w:hyperlink>
      <w:r>
        <w:t xml:space="preserve"> - Ars Technica, a technology news outlet owned by Condé Nast, dismissed senior AI reporter Benj Edwards after retracting an article he co-authored. The piece, published on February 13, 2026, contained fabricated quotes generated by an AI tool, which were incorrectly attributed to engineer Scott Shambaugh. The retraction and Edwards' termination highlight the challenges of integrating AI into journalism and the importance of maintaining editorial standards. Edwards acknowledged the error, attributing it to his use of AI while unwell and under time pressure. The incident underscores the need for vigilance when incorporating AI into news reporting.</w:t>
      </w:r>
      <w:r/>
    </w:p>
    <w:p>
      <w:pPr>
        <w:pStyle w:val="ListNumber"/>
        <w:spacing w:line="240" w:lineRule="auto"/>
        <w:ind w:left="720"/>
      </w:pPr>
      <w:r/>
      <w:hyperlink r:id="rId12">
        <w:r>
          <w:rPr>
            <w:color w:val="0000EE"/>
            <w:u w:val="single"/>
          </w:rPr>
          <w:t>https://www.thepostathens.com/article/2026/02/jackson-mccoy-the-cleveland-plain-dealer-chris-quinn-editor-artifical-intelligence-generative-intelligence-journalism-students</w:t>
        </w:r>
      </w:hyperlink>
      <w:r>
        <w:t xml:space="preserve"> - In a recent opinion piece, Jackson McCoy critiques Cleveland Plain Dealer editor Chris Quinn's stance on generative artificial intelligence (AI) in journalism. McCoy argues that Quinn's promotion of AI as a tool to replace traditional reporting methods undermines the role of journalists and the quality of news. He expresses concern over the potential for AI to erode critical thinking skills and the integrity of journalism. The article reflects broader debates within the industry about the ethical implications of AI integration in newsrooms.</w:t>
      </w:r>
      <w:r/>
    </w:p>
    <w:p>
      <w:pPr>
        <w:pStyle w:val="ListNumber"/>
        <w:spacing w:line="240" w:lineRule="auto"/>
        <w:ind w:left="720"/>
      </w:pPr>
      <w:r/>
      <w:hyperlink r:id="rId13">
        <w:r>
          <w:rPr>
            <w:color w:val="0000EE"/>
            <w:u w:val="single"/>
          </w:rPr>
          <w:t>https://www.washingtonpost.com/technology/2026/03/01/ai-journalism-writing-cleveland-plain-dealer/</w:t>
        </w:r>
      </w:hyperlink>
      <w:r>
        <w:t xml:space="preserve"> - The Washington Post reports on the Cleveland Plain Dealer's adoption of AI tools in its newsroom. Editor Chris Quinn has implemented AI for tasks such as transcribing meetings, generating story leads, and drafting articles, aiming to boost efficiency and readership. However, this move has sparked concerns among staff about job security and the quality of journalism. Critics worry that overreliance on AI could compromise the newspaper's credibility and the development of junior reporters. The article highlights the ongoing debate over AI's role in journalism.</w:t>
      </w:r>
      <w:r/>
    </w:p>
    <w:p>
      <w:pPr>
        <w:pStyle w:val="ListNumber"/>
        <w:spacing w:line="240" w:lineRule="auto"/>
        <w:ind w:left="720"/>
      </w:pPr>
      <w:r/>
      <w:hyperlink r:id="rId14">
        <w:r>
          <w:rPr>
            <w:color w:val="0000EE"/>
            <w:u w:val="single"/>
          </w:rPr>
          <w:t>https://www.ideastream.org/science-technology/2026-02-09/enhance-not-create-clevelands-news5-explains-ai-policy</w:t>
        </w:r>
      </w:hyperlink>
      <w:r>
        <w:t xml:space="preserve"> - Ideastream Public Media outlines its policy on artificial intelligence (AI) usage in journalism. The policy emphasizes that AI should enhance human capabilities rather than replace them, aiming to improve workflow efficiency without displacing jobs. Any information generated by AI is subject to human verification for accuracy, plagiarism, sourcing, and alignment with Ideastream's values and ethics. This approach reflects a cautious stance on AI integration, prioritizing journalistic integrity and the role of human oversight in news production.</w:t>
      </w:r>
      <w:r/>
    </w:p>
    <w:p>
      <w:pPr>
        <w:pStyle w:val="ListNumber"/>
        <w:spacing w:line="240" w:lineRule="auto"/>
        <w:ind w:left="720"/>
      </w:pPr>
      <w:r/>
      <w:hyperlink r:id="rId11">
        <w:r>
          <w:rPr>
            <w:color w:val="0000EE"/>
            <w:u w:val="single"/>
          </w:rPr>
          <w:t>https://www.yahoo.com/news/articles/ai-tools-yield-bad-journalism-170149312.html</w:t>
        </w:r>
      </w:hyperlink>
      <w:r>
        <w:t xml:space="preserve"> - An article discusses the challenges and accountability issues arising from the use of AI in journalism. It highlights a case where a reporter at Ars Technica was dismissed after publishing an article with fabricated quotes generated by AI tools. The piece emphasizes the importance of human oversight in AI-assisted journalism and the potential risks of relying on AI for content creation. It also touches upon broader industry concerns about the impact of AI on journalistic standards and the role of reporters.</w:t>
      </w:r>
      <w:r/>
    </w:p>
    <w:p>
      <w:pPr>
        <w:pStyle w:val="ListNumber"/>
        <w:spacing w:line="240" w:lineRule="auto"/>
        <w:ind w:left="720"/>
      </w:pPr>
      <w:r/>
      <w:hyperlink r:id="rId15">
        <w:r>
          <w:rPr>
            <w:color w:val="0000EE"/>
            <w:u w:val="single"/>
          </w:rPr>
          <w:t>https://www.yahoo.com/news/articles/ohio-newspaper-ai-writing-experiment-172523445.html</w:t>
        </w:r>
      </w:hyperlink>
      <w:r>
        <w:t xml:space="preserve"> - An article examines the Cleveland Plain Dealer's experiment with AI-generated content. The newspaper has begun using AI to draft articles, particularly for hyperlocal stories, aiming to increase efficiency and readership. While the initiative has led to a significant boost in page views, it has also raised concerns among staff about job security and the quality of journalism. The piece highlights the broader debate within the industry about the ethical implications and potential consequences of integrating AI into newsrooms.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ezebel.com/last-week-tonight-john-oliver-usaid" TargetMode="External"/><Relationship Id="rId10" Type="http://schemas.openxmlformats.org/officeDocument/2006/relationships/hyperlink" Target="https://www.thewrap.com/media-platforms/journalism/ars-technica-fires-ai-reporter-fabricated-quotes/" TargetMode="External"/><Relationship Id="rId11" Type="http://schemas.openxmlformats.org/officeDocument/2006/relationships/hyperlink" Target="https://www.yahoo.com/news/articles/ai-tools-yield-bad-journalism-170149312.html" TargetMode="External"/><Relationship Id="rId12" Type="http://schemas.openxmlformats.org/officeDocument/2006/relationships/hyperlink" Target="https://www.thepostathens.com/article/2026/02/jackson-mccoy-the-cleveland-plain-dealer-chris-quinn-editor-artifical-intelligence-generative-intelligence-journalism-students" TargetMode="External"/><Relationship Id="rId13" Type="http://schemas.openxmlformats.org/officeDocument/2006/relationships/hyperlink" Target="https://www.washingtonpost.com/technology/2026/03/01/ai-journalism-writing-cleveland-plain-dealer/" TargetMode="External"/><Relationship Id="rId14" Type="http://schemas.openxmlformats.org/officeDocument/2006/relationships/hyperlink" Target="https://www.ideastream.org/science-technology/2026-02-09/enhance-not-create-clevelands-news5-explains-ai-policy" TargetMode="External"/><Relationship Id="rId15" Type="http://schemas.openxmlformats.org/officeDocument/2006/relationships/hyperlink" Target="https://www.yahoo.com/news/articles/ohio-newspaper-ai-writing-experiment-172523445.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