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faces US military ban over ethical AI deployment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Anthropic, once a relatively low-profile contender in the race to build advanced conversational AI, has been thrust into a bitter confrontation with the United States Department of Defense that has exposed deep tensions over how powerful models should be deployed in war and domestic security. According to the Associated Press, the Pentagon has formally designated Anthropic a “supply chain risk,” a move that bars its Claude system from military use and risks cutting the company off from key defence customers. (Sources: AP reporting on the designation and its immediate effects.)</w:t>
      </w:r>
      <w:r/>
    </w:p>
    <w:p>
      <w:r/>
      <w:r>
        <w:t>The dispute centres on Anthropic’s refusal to permit its models to be used for broad mass-surveillance programmes and for fully autonomous weapons that can select and kill targets without human intervention. AP reporting and other coverage describe a sequence of negotiations in which the company rejected a Pentagon deadline to expand military permissions, prompting Defence Secretary Pete Hegseth to condemn the company for what he called “arrogance and betrayal” and to urge contractors and agencies to sever ties. (Sources: AP coverage of the company’s refusal and Hegseth’s comments.)</w:t>
      </w:r>
      <w:r/>
    </w:p>
    <w:p>
      <w:r/>
      <w:r>
        <w:t>The designation is extraordinary because supply-chain risk rules have typically been applied to foreign-owned suppliers, not to American firms that say they will not licence their technology for certain uses. Several commentators and lawmakers have criticised the decision as a stretch of the statutory framework and warned it could set a worrying precedent for government leverage over domestic technology developers. Anthropic has announced plans to challenge the designation in court. (Sources: AP analysis; reporting on legal and political reaction.)</w:t>
      </w:r>
      <w:r/>
    </w:p>
    <w:p>
      <w:r/>
      <w:r>
        <w:t>The standoff has rapidly rippled through the defence-industrial ecosystem. Major contractors, including Lockheed Martin, have begun distancing themselves from Anthropic’s models, and the White House has reportedly ordered federal agencies to stop using the company’s services. Industry coverage also notes that the dispute imperils large pools of venture capital and commercial contracts that have underpinned Anthropic’s growth. (Sources: AP, Axios reporting on contracting and investment fallout.)</w:t>
      </w:r>
      <w:r/>
    </w:p>
    <w:p>
      <w:r/>
      <w:r>
        <w:t>Anthropic’s ascent and the current impasse reflect longstanding internal tensions at the company. Founded by former OpenAI researchers who pitched the firm as focused on creating safer AI, Anthropic cultivated a “safety-first” identity and built Claude principally for enterprise and classified environments. Yet the company also entered partnerships with defence-oriented firms such as Palantir and accepted contracts that placed its models inside military systems, complicating its ability to control downstream uses. (Sources: The Guardian background; Axios and AP on partnerships and contracts.)</w:t>
      </w:r>
      <w:r/>
    </w:p>
    <w:p>
      <w:r/>
      <w:r>
        <w:t>Observers and ethics researchers describe a deeper conceptual split within AI safety debates that helps explain Anthropic’s position. Some researchers say the firm’s leaders are chiefly motivated by long-term, existential risks from AI and thus favour strict guardrails; others argue that the most immediate harms are traditional biases, surveillance and misuse in policing and warfare. That schism has made it harder for companies to craft consistent policy about participation in military projects. (Sources: The Guardian interviews and analysis; commentary from AI ethics researchers.)</w:t>
      </w:r>
      <w:r/>
    </w:p>
    <w:p>
      <w:r/>
      <w:r>
        <w:t>Officials at the Pentagon have pushed back, asserting the military’s need for robust, unconstrained access to tools that can improve operational effectiveness and deter rivals. The department’s chief technology officer has publicly criticised Anthropic’s restrictions as undermining national security, saying the armed services require AI that can support systems such as air-defence and autonomous platforms. The Pentagon maintains it intends to use such technologies only for lawful purposes. (Sources: AP reporting on Emil Michael’s remarks and DoD statements.)</w:t>
      </w:r>
      <w:r/>
    </w:p>
    <w:p>
      <w:r/>
      <w:r>
        <w:t>The clash has also produced political theatre. Rival AI firms have moved to strike their own deals with government customers, and senior tech executives have traded public barbs. The episode has been seized by the White House and congressional actors as an emblem of a broader contest over whether and how the US government can compel private innovation for defence needs. For Anthropic, the immediate consequence has been a surge in consumer interest in Claude even as its access to defence work has been curtailed. (Sources: The Guardian; TechRadar on user growth; Axios on market ripples.)</w:t>
      </w:r>
      <w:r/>
    </w:p>
    <w:p>
      <w:r/>
      <w:r>
        <w:t>Looking ahead, Anthropic says it will pursue legal remedies while privately reopening talks with the Pentagon to seek a negotiated path forward. The case highlights the fragile balancing act for AI companies that wish to assert ethical limits while operating inside national-security ecosystems that prize operational freedom. The resolution will shape not only one firm’s fortunes but also the rules that govern how autonomous technologies are integrated into military and intelligence operations. (Sources: AP reporting on Anthropic’s legal challenge and renewed negotiations; The Guardian on broader implications.)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[5]</w:t>
        </w:r>
      </w:hyperlink>
      <w:r>
        <w:t xml:space="preserve">- Paragraph 2: </w:t>
      </w:r>
      <w:hyperlink r:id="rId12">
        <w:r>
          <w:rPr>
            <w:color w:val="0000EE"/>
            <w:u w:val="single"/>
          </w:rPr>
          <w:t>[6]</w:t>
        </w:r>
      </w:hyperlink>
      <w:r>
        <w:t>,</w:t>
      </w:r>
      <w:hyperlink r:id="rId13">
        <w:r>
          <w:rPr>
            <w:color w:val="0000EE"/>
            <w:u w:val="single"/>
          </w:rPr>
          <w:t>[7]</w:t>
        </w:r>
      </w:hyperlink>
      <w:r>
        <w:t xml:space="preserve">- Paragraph 3: </w:t>
      </w:r>
      <w:hyperlink r:id="rId10">
        <w:r>
          <w:rPr>
            <w:color w:val="0000EE"/>
            <w:u w:val="single"/>
          </w:rPr>
          <w:t>[2]</w:t>
        </w:r>
      </w:hyperlink>
      <w:r>
        <w:t>,</w:t>
      </w:r>
      <w:hyperlink r:id="rId14">
        <w:r>
          <w:rPr>
            <w:color w:val="0000EE"/>
            <w:u w:val="single"/>
          </w:rPr>
          <w:t>[3]</w:t>
        </w:r>
      </w:hyperlink>
      <w:r>
        <w:t xml:space="preserve">- Paragraph 4: </w:t>
      </w:r>
      <w:hyperlink r:id="rId15">
        <w:r>
          <w:rPr>
            <w:color w:val="0000EE"/>
            <w:u w:val="single"/>
          </w:rPr>
          <w:t>[4]</w:t>
        </w:r>
      </w:hyperlink>
      <w:r>
        <w:t>,</w:t>
      </w:r>
      <w:hyperlink r:id="rId10">
        <w:r>
          <w:rPr>
            <w:color w:val="0000EE"/>
            <w:u w:val="single"/>
          </w:rPr>
          <w:t>[2]</w:t>
        </w:r>
      </w:hyperlink>
      <w:r>
        <w:t xml:space="preserve">- Paragraph 5: </w:t>
      </w:r>
      <w:hyperlink r:id="rId9">
        <w:r>
          <w:rPr>
            <w:color w:val="0000EE"/>
            <w:u w:val="single"/>
          </w:rPr>
          <w:t>[1]</w:t>
        </w:r>
      </w:hyperlink>
      <w:r>
        <w:t>,</w:t>
      </w:r>
      <w:hyperlink r:id="rId15">
        <w:r>
          <w:rPr>
            <w:color w:val="0000EE"/>
            <w:u w:val="single"/>
          </w:rPr>
          <w:t>[4]</w:t>
        </w:r>
      </w:hyperlink>
      <w:r>
        <w:t xml:space="preserve">- Paragraph 6: </w:t>
      </w:r>
      <w:hyperlink r:id="rId9">
        <w:r>
          <w:rPr>
            <w:color w:val="0000EE"/>
            <w:u w:val="single"/>
          </w:rPr>
          <w:t>[1]</w:t>
        </w:r>
      </w:hyperlink>
      <w:r>
        <w:t>,</w:t>
      </w:r>
      <w:hyperlink r:id="rId9">
        <w:r>
          <w:rPr>
            <w:color w:val="0000EE"/>
            <w:u w:val="single"/>
          </w:rPr>
          <w:t>[1]</w:t>
        </w:r>
      </w:hyperlink>
      <w:r>
        <w:t xml:space="preserve">- Paragraph 7: </w:t>
      </w:r>
      <w:hyperlink r:id="rId14">
        <w:r>
          <w:rPr>
            <w:color w:val="0000EE"/>
            <w:u w:val="single"/>
          </w:rPr>
          <w:t>[3]</w:t>
        </w:r>
      </w:hyperlink>
      <w:r>
        <w:t>,</w:t>
      </w:r>
      <w:hyperlink r:id="rId12">
        <w:r>
          <w:rPr>
            <w:color w:val="0000EE"/>
            <w:u w:val="single"/>
          </w:rPr>
          <w:t>[6]</w:t>
        </w:r>
      </w:hyperlink>
      <w:r>
        <w:t xml:space="preserve">- Paragraph 8: </w:t>
      </w:r>
      <w:hyperlink r:id="rId9">
        <w:r>
          <w:rPr>
            <w:color w:val="0000EE"/>
            <w:u w:val="single"/>
          </w:rPr>
          <w:t>[1]</w:t>
        </w:r>
      </w:hyperlink>
      <w:r>
        <w:t>,</w:t>
      </w:r>
      <w:hyperlink r:id="rId11">
        <w:r>
          <w:rPr>
            <w:color w:val="0000EE"/>
            <w:u w:val="single"/>
          </w:rPr>
          <w:t>[5]</w:t>
        </w:r>
      </w:hyperlink>
      <w:r>
        <w:t>,</w:t>
      </w:r>
      <w:hyperlink r:id="rId15">
        <w:r>
          <w:rPr>
            <w:color w:val="0000EE"/>
            <w:u w:val="single"/>
          </w:rPr>
          <w:t>[4]</w:t>
        </w:r>
      </w:hyperlink>
      <w:r>
        <w:t xml:space="preserve">- Paragraph 9: </w:t>
      </w:r>
      <w:hyperlink r:id="rId10">
        <w:r>
          <w:rPr>
            <w:color w:val="0000EE"/>
            <w:u w:val="single"/>
          </w:rPr>
          <w:t>[2]</w:t>
        </w:r>
      </w:hyperlink>
      <w:r>
        <w:t>,</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https://www.theguardian.com/technology/2026/mar/09/anthropic-artificial-intelligence-pentagon</w:t>
        </w:r>
      </w:hyperlink>
      <w:r>
        <w:t xml:space="preserve"> - Please view link - unable to able to access data</w:t>
      </w:r>
      <w:r/>
    </w:p>
    <w:p>
      <w:pPr>
        <w:pStyle w:val="ListNumber"/>
        <w:spacing w:line="240" w:lineRule="auto"/>
        <w:ind w:left="720"/>
      </w:pPr>
      <w:r/>
      <w:hyperlink r:id="rId10">
        <w:r>
          <w:rPr>
            <w:color w:val="0000EE"/>
            <w:u w:val="single"/>
          </w:rPr>
          <w:t>https://apnews.com/article/d4608c7dd139245ac8ad94d5427c505a</w:t>
        </w:r>
      </w:hyperlink>
      <w:r>
        <w:t xml:space="preserve"> - The Associated Press reports that the Pentagon has designated AI company Anthropic as a 'supply chain risk,' barring its technology, including the Claude chatbot, from military use. This decision follows Anthropic CEO Dario Amodei's refusal to allow military use of its AI in mass surveillance and autonomous weapons. Anthropic plans to challenge the designation in court, while major defense contractors like Lockheed Martin begin severing ties. Critics, including Senator Kirsten Gillibrand, condemned the action as a misuse of laws intended to guard against foreign adversaries, not domestic companies operating under lawful standards.</w:t>
      </w:r>
      <w:r/>
    </w:p>
    <w:p>
      <w:pPr>
        <w:pStyle w:val="ListNumber"/>
        <w:spacing w:line="240" w:lineRule="auto"/>
        <w:ind w:left="720"/>
      </w:pPr>
      <w:r/>
      <w:hyperlink r:id="rId14">
        <w:r>
          <w:rPr>
            <w:color w:val="0000EE"/>
            <w:u w:val="single"/>
          </w:rPr>
          <w:t>https://apnews.com/article/6f3c45ff46172c1bf8658dea0098f3fe</w:t>
        </w:r>
      </w:hyperlink>
      <w:r>
        <w:t xml:space="preserve"> - Emil Michael, the Pentagon's chief technology officer, disclosed tensions with AI company Anthropic over the company's ethical restrictions on AI use in fully autonomous weapons. The clash centered on Anthropic's refusal to broadly authorize its Claude AI system for military uses, particularly within President Donald Trump’s 'Golden Dome' missile defense program. Michael criticized Anthropic's limitations, arguing they hinder national security efforts against rivals like China and that the military requires unconditional AI support for autonomous systems like drone swarms and anti-missile defenses.</w:t>
      </w:r>
      <w:r/>
    </w:p>
    <w:p>
      <w:pPr>
        <w:pStyle w:val="ListNumber"/>
        <w:spacing w:line="240" w:lineRule="auto"/>
        <w:ind w:left="720"/>
      </w:pPr>
      <w:r/>
      <w:hyperlink r:id="rId15">
        <w:r>
          <w:rPr>
            <w:color w:val="0000EE"/>
            <w:u w:val="single"/>
          </w:rPr>
          <w:t>https://www.axios.com/2026/03/02/anthropic-ai-openai-trump</w:t>
        </w:r>
      </w:hyperlink>
      <w:r>
        <w:t xml:space="preserve"> - A high-stakes contract dispute between AI company Anthropic and the U.S. government threatens over $60 billion in venture capital investments. The disagreement centers on a failed negotiation between Anthropic and the Department of Defense to extend licensing for AI models used in military operations, particularly in Venezuela and Iran. In response, President Trump ordered all federal agencies to cease using Anthropic's technology, with Defense Secretary Pete Hegseth labeling the company a national security supply chain risk.</w:t>
      </w:r>
      <w:r/>
    </w:p>
    <w:p>
      <w:pPr>
        <w:pStyle w:val="ListNumber"/>
        <w:spacing w:line="240" w:lineRule="auto"/>
        <w:ind w:left="720"/>
      </w:pPr>
      <w:r/>
      <w:hyperlink r:id="rId11">
        <w:r>
          <w:rPr>
            <w:color w:val="0000EE"/>
            <w:u w:val="single"/>
          </w:rPr>
          <w:t>https://www.techradar.com/ai-platforms-assistants/claude/more-than-a-million-users-a-day-are-signing-up-for-claude-as-anthropic-hits-out-at-its-legally-unsound-us-government-ban</w:t>
        </w:r>
      </w:hyperlink>
      <w:r>
        <w:t xml:space="preserve"> - In a significant escalation, the U.S. government has officially labeled Anthropic—a leading AI company—as a 'supply chain risk' due to its refusal to sign an intelligence-sharing contract with the Pentagon. Anthropic CEO Dario Amodei has publicly criticized the move as 'legally unsound' and plans to challenge the decision in court. The company’s stance centers on ethical concerns, particularly opposition to mass surveillance and autonomous weapons. Despite this tension, Anthropic’s AI assistant Claude is experiencing a dramatic surge in popularity, with over a million users reportedly signing up daily.</w:t>
      </w:r>
      <w:r/>
    </w:p>
    <w:p>
      <w:pPr>
        <w:pStyle w:val="ListNumber"/>
        <w:spacing w:line="240" w:lineRule="auto"/>
        <w:ind w:left="720"/>
      </w:pPr>
      <w:r/>
      <w:hyperlink r:id="rId12">
        <w:r>
          <w:rPr>
            <w:color w:val="0000EE"/>
            <w:u w:val="single"/>
          </w:rPr>
          <w:t>https://apnews.com/article/3d86c9296fe953ec0591fcde6a613aba</w:t>
        </w:r>
      </w:hyperlink>
      <w:r>
        <w:t xml:space="preserve"> - Defense Secretary Pete Hegseth has given Anthropic an ultimatum to allow the U.S. military unrestricted use of its AI technology, including its Claude chatbot, or risk forfeiting its government contract. Anthropic CEO Dario Amodei, citing ethical concerns, opposes the use of AI for fully autonomous weapons and domestic surveillance. The Pentagon has indicated it could classify Anthropic as a supply chain risk or invoke the Defense Production Act to commandeer the company’s services. Anthropic has maintained a safety-first stance since its 2021 founding, often clashing with the Trump administration over AI usage policy.</w:t>
      </w:r>
      <w:r/>
    </w:p>
    <w:p>
      <w:pPr>
        <w:pStyle w:val="ListNumber"/>
        <w:spacing w:line="240" w:lineRule="auto"/>
        <w:ind w:left="720"/>
      </w:pPr>
      <w:r/>
      <w:hyperlink r:id="rId13">
        <w:r>
          <w:rPr>
            <w:color w:val="0000EE"/>
            <w:u w:val="single"/>
          </w:rPr>
          <w:t>https://apnews.com/article/9b28dda41bdb52b6a378fa9fc80b8fda</w:t>
        </w:r>
      </w:hyperlink>
      <w:r>
        <w:t xml:space="preserve"> - Anthropic CEO Dario Amodei publicly rejected the Pentagon's demand for unrestricted access to the company’s AI technology, citing ethical concerns, including potential use for mass surveillance and fully autonomous weapons. While not withdrawing from negotiations, Amodei criticized recent contract language for lacking safeguards against such uses. The Defense Department denied any intent to use the AI for illegal surveillance or autonomous weapons but insisted it reserves the right to use the technology for 'all lawful purposes.'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2026/mar/09/anthropic-artificial-intelligence-pentagon" TargetMode="External"/><Relationship Id="rId10" Type="http://schemas.openxmlformats.org/officeDocument/2006/relationships/hyperlink" Target="https://apnews.com/article/d4608c7dd139245ac8ad94d5427c505a" TargetMode="External"/><Relationship Id="rId11" Type="http://schemas.openxmlformats.org/officeDocument/2006/relationships/hyperlink" Target="https://www.techradar.com/ai-platforms-assistants/claude/more-than-a-million-users-a-day-are-signing-up-for-claude-as-anthropic-hits-out-at-its-legally-unsound-us-government-ban" TargetMode="External"/><Relationship Id="rId12" Type="http://schemas.openxmlformats.org/officeDocument/2006/relationships/hyperlink" Target="https://apnews.com/article/3d86c9296fe953ec0591fcde6a613aba" TargetMode="External"/><Relationship Id="rId13" Type="http://schemas.openxmlformats.org/officeDocument/2006/relationships/hyperlink" Target="https://apnews.com/article/9b28dda41bdb52b6a378fa9fc80b8fda" TargetMode="External"/><Relationship Id="rId14" Type="http://schemas.openxmlformats.org/officeDocument/2006/relationships/hyperlink" Target="https://apnews.com/article/6f3c45ff46172c1bf8658dea0098f3fe" TargetMode="External"/><Relationship Id="rId15" Type="http://schemas.openxmlformats.org/officeDocument/2006/relationships/hyperlink" Target="https://www.axios.com/2026/03/02/anthropic-ai-openai-trump"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