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Britannica's legal challenge marks a turning point in AI training copyright disputes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Encyclopædia Britannica and its Merriam‑Webster subsidiary have taken OpenAI to federal court in Manhattan, accusing the company of copying nearly 100,000 of their entries without permission to train its large language models and claiming the practice has siphoned off readers and tarnished the encyclopaedia’s reputation. According to the complaint, the AI outputs produce summaries that too closely resemble Britannica’s work and therefore undercut visits to its sites. (Sources: Encyclopædia Britannica filings and reporting.) Industry observers say the case sits at the heart of a broader legal contest over whether AI systems’ outputs are “transformative” enough to qualify as fair use. According to reporting on parallel litigation, plaintiffs argue that when models replicate the distinctive substance or structure of copyrighted works, that use cannot be characterised as transformative and may harm the original creator’s market. The outcome could reshape permissible training practices for commercial AI developers. (Sources: Encyclopædia Britannica filings; coverage of related suits.) The Britannica suit joins a growing list of high‑profile actions alleging unauthorised ingestion of proprietary material. The New York Times and several regional newspapers secured judicial permission to press copyright claims against OpenAI and Microsoft, contending that generative responses have reproduced reporting verbatim and threatened news business models. Similarly, media outlets including The Intercept, Raw Story and AlterNet have lodged claims alleging large‑scale copying of journalism. These cases underscore shared concerns about downstream economic effects on content producers. (Sources: Encyclopædia Britannica filings; Associated Press coverage.) Beyond news organisations, companies that compile and curate specialised databases have also sued AI firms. Nielsen’s Gracenote alleges OpenAI misused copyrighted metadata and the unique relational framework that underpins its commercial offerings, while groups of authors have targeted other technology providers over the use of books and other written works. According to reporting, those suits emphasise not only verbatim copying but the appropriation of curated structures and identifiers that embody commercial value. (Sources: Axios; The Guardian.) Entertainment and creative industries are pursuing comparable claims. Major studios have accused generative image platforms of enabling near‑replication of protected characters, arguing that such capabilities threaten licensing markets and the value of original artistic works. Those actions challenge the extent to which training on large, mixed‑source datasets can be justified under fair use and raise questions about whether current practice preserves or depletes the incentives that sustain creative production. (Sources: The Associated Press; Time.) Legal experts say the Britannica case could become a bellwether because it focuses on encyclopaedic content long considered core reference material and because the complaint links alleged copying to measurable commercial harm. If a court finds that OpenAI’s use fails the transformative test or that AI outputs supplant the market for the originals, the decision may force companies to alter training datasets, licensing arrangements or the way AI systems present sourced information. Conversely, a ruling for OpenAI would reinforce broader latitude for model builders but would likely invite new debates about attribution, remediation and compensation for rights holders. (Sources: Encyclopædia Britannica filings; Axios; Associated Press.)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Paragraph 2: </w:t>
      </w:r>
      <w:hyperlink r:id="rId9">
        <w:r>
          <w:rPr>
            <w:color w:val="0000EE"/>
            <w:u w:val="single"/>
          </w:rPr>
          <w:t>[2]</w:t>
        </w:r>
      </w:hyperlink>
      <w:r>
        <w:t xml:space="preserve">, </w:t>
      </w:r>
      <w:hyperlink r:id="rId10">
        <w:r>
          <w:rPr>
            <w:color w:val="0000EE"/>
            <w:u w:val="single"/>
          </w:rPr>
          <w:t>[4]</w:t>
        </w:r>
      </w:hyperlink>
      <w:r>
        <w:t xml:space="preserve">- Paragraph 3: </w:t>
      </w:r>
      <w:hyperlink r:id="rId9">
        <w:r>
          <w:rPr>
            <w:color w:val="0000EE"/>
            <w:u w:val="single"/>
          </w:rPr>
          <w:t>[2]</w:t>
        </w:r>
      </w:hyperlink>
      <w:r>
        <w:t xml:space="preserve">, </w:t>
      </w:r>
      <w:hyperlink r:id="rId10">
        <w:r>
          <w:rPr>
            <w:color w:val="0000EE"/>
            <w:u w:val="single"/>
          </w:rPr>
          <w:t>[4]</w:t>
        </w:r>
      </w:hyperlink>
      <w:r>
        <w:t xml:space="preserve">, </w:t>
      </w:r>
      <w:hyperlink r:id="rId11">
        <w:r>
          <w:rPr>
            <w:color w:val="0000EE"/>
            <w:u w:val="single"/>
          </w:rPr>
          <w:t>[5]</w:t>
        </w:r>
      </w:hyperlink>
      <w:r>
        <w:t xml:space="preserve">- Paragraph 4: </w:t>
      </w:r>
      <w:hyperlink r:id="rId12">
        <w:r>
          <w:rPr>
            <w:color w:val="0000EE"/>
            <w:u w:val="single"/>
          </w:rPr>
          <w:t>[3]</w:t>
        </w:r>
      </w:hyperlink>
      <w:r>
        <w:t xml:space="preserve">, </w:t>
      </w:r>
      <w:hyperlink r:id="rId13">
        <w:r>
          <w:rPr>
            <w:color w:val="0000EE"/>
            <w:u w:val="single"/>
          </w:rPr>
          <w:t>[6]</w:t>
        </w:r>
      </w:hyperlink>
      <w:r>
        <w:t xml:space="preserve">- Paragraph 5: </w:t>
      </w:r>
      <w:hyperlink r:id="rId14">
        <w:r>
          <w:rPr>
            <w:color w:val="0000EE"/>
            <w:u w:val="single"/>
          </w:rPr>
          <w:t>[7]</w:t>
        </w:r>
      </w:hyperlink>
      <w:r>
        <w:t xml:space="preserve">, </w:t>
      </w:r>
      <w:hyperlink r:id="rId11">
        <w:r>
          <w:rPr>
            <w:color w:val="0000EE"/>
            <w:u w:val="single"/>
          </w:rPr>
          <w:t>[5]</w:t>
        </w:r>
      </w:hyperlink>
      <w:r>
        <w:t xml:space="preserve">- Paragraph 6: </w:t>
      </w:r>
      <w:hyperlink r:id="rId9">
        <w:r>
          <w:rPr>
            <w:color w:val="0000EE"/>
            <w:u w:val="single"/>
          </w:rPr>
          <w:t>[2]</w:t>
        </w:r>
      </w:hyperlink>
      <w:r>
        <w:t xml:space="preserve">, </w:t>
      </w:r>
      <w:hyperlink r:id="rId12">
        <w:r>
          <w:rPr>
            <w:color w:val="0000EE"/>
            <w:u w:val="single"/>
          </w:rPr>
          <w:t>[3]</w:t>
        </w:r>
      </w:hyperlink>
      <w:r>
        <w:t xml:space="preserve">, </w:t>
      </w:r>
      <w:hyperlink r:id="rId10">
        <w:r>
          <w:rPr>
            <w:color w:val="0000EE"/>
            <w:u w:val="single"/>
          </w:rPr>
          <w:t>[4]</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https://opentools.ai/news/britannica-battles-openai-a-legal-showdown-over-ai-training-data</w:t>
        </w:r>
      </w:hyperlink>
      <w:r>
        <w:t xml:space="preserve"> - Please view link - unable to able to access data</w:t>
      </w:r>
      <w:r/>
    </w:p>
    <w:p>
      <w:pPr>
        <w:pStyle w:val="ListNumber"/>
        <w:spacing w:line="240" w:lineRule="auto"/>
        <w:ind w:left="720"/>
      </w:pPr>
      <w:r/>
      <w:hyperlink r:id="rId9">
        <w:r>
          <w:rPr>
            <w:color w:val="0000EE"/>
            <w:u w:val="single"/>
          </w:rPr>
          <w:t>https://opentools.ai/news/britannica-battles-openai-a-legal-showdown-over-ai-training-data</w:t>
        </w:r>
      </w:hyperlink>
      <w:r>
        <w:t xml:space="preserve"> - Encyclopædia Britannica, along with its subsidiary Merriam-Webster, has initiated a lawsuit against OpenAI, alleging copyright and trademark infringement. The suit, filed in a federal court in Manhattan, accuses OpenAI of using nearly 100,000 articles without permission to train AI models like ChatGPT. Britannica contends that this unauthorized use has diverted web traffic from its platforms and damaged its reputation due to AI-generated summaries. This case highlights the ongoing debate over fair use in AI and adds to the series of legal challenges between AI developers and content creators.</w:t>
      </w:r>
      <w:r/>
    </w:p>
    <w:p>
      <w:pPr>
        <w:pStyle w:val="ListNumber"/>
        <w:spacing w:line="240" w:lineRule="auto"/>
        <w:ind w:left="720"/>
      </w:pPr>
      <w:r/>
      <w:hyperlink r:id="rId12">
        <w:r>
          <w:rPr>
            <w:color w:val="0000EE"/>
            <w:u w:val="single"/>
          </w:rPr>
          <w:t>https://www.axios.com/2026/03/10/nielsen-gracenote-lawsuit-openai-copyright-infringement</w:t>
        </w:r>
      </w:hyperlink>
      <w:r>
        <w:t xml:space="preserve"> - Nielsen's Gracenote has filed a copyright infringement lawsuit against OpenAI, alleging that OpenAI used Gracenote's proprietary metadata and relational framework without authorization to train language models like ChatGPT. Gracenote's database, which includes human-curated descriptions and proprietary identifiers, is registered with the U.S. Copyright Office. The lawsuit claims that OpenAI replicated the unique relational structure developed by Gracenote, a core component of its commercial value. This case adds to the growing list of legal challenges between AI developers and content owners over data usage in AI model training.</w:t>
      </w:r>
      <w:r/>
    </w:p>
    <w:p>
      <w:pPr>
        <w:pStyle w:val="ListNumber"/>
        <w:spacing w:line="240" w:lineRule="auto"/>
        <w:ind w:left="720"/>
      </w:pPr>
      <w:r/>
      <w:hyperlink r:id="rId10">
        <w:r>
          <w:rPr>
            <w:color w:val="0000EE"/>
            <w:u w:val="single"/>
          </w:rPr>
          <w:t>https://www.apnews.com/article/cc19ef2cf3f23343738e892b60d6d7a6</w:t>
        </w:r>
      </w:hyperlink>
      <w:r>
        <w:t xml:space="preserve"> - A federal judge in New York has allowed The New York Times and other newspapers to proceed with a copyright lawsuit against OpenAI and Microsoft. The lawsuit accuses them of using journalists' work to train AI systems without permission, claiming widespread copyright infringement and harm to their business. While some claims were dismissed, the core allegations, including copyright violations, will continue. The Times alleges that generative AI, such as ChatGPT, has reproduced its content verbatim, threatening its business model.</w:t>
      </w:r>
      <w:r/>
    </w:p>
    <w:p>
      <w:pPr>
        <w:pStyle w:val="ListNumber"/>
        <w:spacing w:line="240" w:lineRule="auto"/>
        <w:ind w:left="720"/>
      </w:pPr>
      <w:r/>
      <w:hyperlink r:id="rId11">
        <w:r>
          <w:rPr>
            <w:color w:val="0000EE"/>
            <w:u w:val="single"/>
          </w:rPr>
          <w:t>https://www.apnews.com/article/b9bb7589f781607946ee04f6bdc21fe2</w:t>
        </w:r>
      </w:hyperlink>
      <w:r>
        <w:t xml:space="preserve"> - Digital news outlets The Intercept, Raw Story, and AlterNet have filed a copyright infringement lawsuit against OpenAI, accusing the company of using their journalism without permission, payment, or attribution to train its AI chatbot, ChatGPT. The lawsuit claims that OpenAI's system mimics their copyrighted works by incorporating thousands of their news stories. This legal action follows similar concerns raised by The New York Times and individuals like Sarah Silverman, highlighting the challenges of AI companies using journalistic content without authorization.</w:t>
      </w:r>
      <w:r/>
    </w:p>
    <w:p>
      <w:pPr>
        <w:pStyle w:val="ListNumber"/>
        <w:spacing w:line="240" w:lineRule="auto"/>
        <w:ind w:left="720"/>
      </w:pPr>
      <w:r/>
      <w:hyperlink r:id="rId13">
        <w:r>
          <w:rPr>
            <w:color w:val="0000EE"/>
            <w:u w:val="single"/>
          </w:rPr>
          <w:t>https://www.theguardian.com/technology/2025/jun/26/microsoft-ai-authors-lawsuit</w:t>
        </w:r>
      </w:hyperlink>
      <w:r>
        <w:t xml:space="preserve"> - A group of high-profile authors has filed a lawsuit against Microsoft, alleging that the company used their books without permission to train its AI models. The authors claim that Microsoft used a collection of nearly 200,000 pirated books to train its AI product, Megatron. The lawsuit seeks a court order blocking Microsoft's infringement and statutory damages of up to $150,000 for each work allegedly misused. This case is part of a broader trend of content creators challenging tech companies over the use of their material in AI training.</w:t>
      </w:r>
      <w:r/>
    </w:p>
    <w:p>
      <w:pPr>
        <w:pStyle w:val="ListNumber"/>
        <w:spacing w:line="240" w:lineRule="auto"/>
        <w:ind w:left="720"/>
      </w:pPr>
      <w:r/>
      <w:hyperlink r:id="rId14">
        <w:r>
          <w:rPr>
            <w:color w:val="0000EE"/>
            <w:u w:val="single"/>
          </w:rPr>
          <w:t>https://time.com/7293362/disney-universal-midjourney-lawsuit-ai/</w:t>
        </w:r>
      </w:hyperlink>
      <w:r>
        <w:t xml:space="preserve"> - Disney and Universal have filed a landmark copyright infringement lawsuit against AI image generator Midjourney, accusing the company of enabling users to replicate copyrighted characters like Shrek and Spider-Man. This legal action challenges the AI industry's reliance on the fair use doctrine, which allows training AI models on vast amounts of publicly available content, often including copyrighted material. The lawsuit could significantly impact future AI development and the industry's legal obligations around copyrighted content.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pentools.ai/news/britannica-battles-openai-a-legal-showdown-over-ai-training-data" TargetMode="External"/><Relationship Id="rId10" Type="http://schemas.openxmlformats.org/officeDocument/2006/relationships/hyperlink" Target="https://www.apnews.com/article/cc19ef2cf3f23343738e892b60d6d7a6" TargetMode="External"/><Relationship Id="rId11" Type="http://schemas.openxmlformats.org/officeDocument/2006/relationships/hyperlink" Target="https://www.apnews.com/article/b9bb7589f781607946ee04f6bdc21fe2" TargetMode="External"/><Relationship Id="rId12" Type="http://schemas.openxmlformats.org/officeDocument/2006/relationships/hyperlink" Target="https://www.axios.com/2026/03/10/nielsen-gracenote-lawsuit-openai-copyright-infringement" TargetMode="External"/><Relationship Id="rId13" Type="http://schemas.openxmlformats.org/officeDocument/2006/relationships/hyperlink" Target="https://www.theguardian.com/technology/2025/jun/26/microsoft-ai-authors-lawsuit" TargetMode="External"/><Relationship Id="rId14" Type="http://schemas.openxmlformats.org/officeDocument/2006/relationships/hyperlink" Target="https://time.com/7293362/disney-universal-midjourney-lawsuit-ai/"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