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reverses AI copyright plans amid creative industry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UK government has stepped back from a previously stated approach to copyright and artificial intelligence after intense opposition from leading figures in the creative industries, saying it needs time to consider the issue further. Technology Secretary Liz Kendall said "We have listened," and that ministers no longer favour the earlier plan that would have allowed AI developers to train models on copyrighted material with an opt-out for creators.</w:t>
      </w:r>
      <w:r/>
    </w:p>
    <w:p>
      <w:r/>
      <w:r>
        <w:t>Officials told a parliamentary audience that the government currently "no longer has a preferred option" for reforming copyright rules for AI, having concluded a wide-ranging consultation on the subject and an accompanying impact assessment. The administration said it would not change the law until it was satisfied any reforms met its objectives for the economy and UK citizens.</w:t>
      </w:r>
      <w:r/>
    </w:p>
    <w:p>
      <w:r/>
      <w:r>
        <w:t>Representatives of the creative sector hailed the reversal as a significant win. Tom Kiehl, chief executive of UK Music, described the move as "a major victory for campaigners" and said the industry would now engage with ministers to shape a way forward that protects performers and songwriters.</w:t>
      </w:r>
      <w:r/>
    </w:p>
    <w:p>
      <w:r/>
      <w:r>
        <w:t>Trade bodies and publishers emphasised the need for clarity and for licensing routes that secure payment and control for creators. Mandy Hill, managing director at Cambridge University Press and president of the Publishers Association, insisted "The existing law is clear," arguing that copyrighted material should not be exploited for AI training without permission, while others warned against solutions that would advantage only large rights holders.</w:t>
      </w:r>
      <w:r/>
    </w:p>
    <w:p>
      <w:r/>
      <w:r>
        <w:t>Government analysis acknowledged competing national interests: it flagged UK cultural industries as a "world-leading national asset" even as it noted the rapid expansion of the AI sector and the economic value both make to the country. Industry voices have urged that any change should nurture licensing markets so that innovation in AI coexists with sustainable creative livelihoods.</w:t>
      </w:r>
      <w:r/>
    </w:p>
    <w:p>
      <w:r/>
      <w:r>
        <w:t>The parliamentary process has already reflected those tensions. Members of the House of Lords have repeatedly pushed back against the government's original stance, passing amendments that sought greater transparency and safeguards for creators, most recently by a substantial margin as peers insisted AI developers disclose material used in model training. Those defeats underline the political stakes ahead of any legislative reform.</w:t>
      </w:r>
      <w:r/>
    </w:p>
    <w:p>
      <w:r/>
      <w:r>
        <w:t>High-profile artists have been prominent in the campaign to preserve copyright protections. An open letter signed by hundreds of figures from across the performing arts, including household names, warned that allowing uninhibited use of copyrighted work could undermine livelihoods and the capacity of creators to participate meaningfully in AI development. Sir Elton John and others framed the issue as central to the future of creative work.</w:t>
      </w:r>
      <w:r/>
    </w:p>
    <w:p>
      <w:r/>
      <w:r>
        <w:t>Technology and startup groups cautioned that the government must now craft a framework that balances protection for creators with a clear, enabling environment for innovation. Tech UK and representatives of the startup community said the UK risks falling behind international competitors if regulation remains unsettled, urging rapid but considered action to reconcile commercial AI development with rights and remuneration for creators.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Paragraph 4: </w:t>
      </w:r>
      <w:hyperlink r:id="rId13">
        <w:r>
          <w:rPr>
            <w:color w:val="0000EE"/>
            <w:u w:val="single"/>
          </w:rPr>
          <w:t>[5]</w:t>
        </w:r>
      </w:hyperlink>
      <w:r>
        <w:t xml:space="preserve">- Paragraph 5: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Paragraph 7: </w:t>
      </w:r>
      <w:hyperlink r:id="rId12">
        <w:r>
          <w:rPr>
            <w:color w:val="0000EE"/>
            <w:u w:val="single"/>
          </w:rPr>
          <w:t>[4]</w:t>
        </w:r>
      </w:hyperlink>
      <w:r>
        <w:t xml:space="preserve">, </w:t>
      </w:r>
      <w:hyperlink r:id="rId14">
        <w:r>
          <w:rPr>
            <w:color w:val="0000EE"/>
            <w:u w:val="single"/>
          </w:rPr>
          <w:t>[6]</w:t>
        </w:r>
      </w:hyperlink>
      <w:r>
        <w:t xml:space="preserve">- Paragraph 8: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https://www.aol.com/articles/government-backtracks-ai-copyright-outcry-132704769.html</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https://www.theguardian.com/technology/2025/jun/04/ministers-offer-concessions-ai-copyright-avoid-fifth-lords-defeat</w:t>
        </w:r>
      </w:hyperlink>
      <w:r>
        <w:t xml:space="preserve"> - The UK government suffered a fifth defeat in the House of Lords over controversial plans to allow AI companies to train their models using copyrighted material. Peers voted by 221 to 116 to insist on an amendment requiring AI companies to be transparent about the material they use to train their models. Elton John commented on the issue, stating that copyright protection is an 'existential issue' for artists and urging the government to 'do the right thing'.</w:t>
      </w:r>
      <w:r/>
    </w:p>
    <w:p>
      <w:pPr>
        <w:pStyle w:val="ListNumber"/>
        <w:spacing w:line="240" w:lineRule="auto"/>
        <w:ind w:left="720"/>
      </w:pPr>
      <w:r/>
      <w:hyperlink r:id="rId11">
        <w:r>
          <w:rPr>
            <w:color w:val="0000EE"/>
            <w:u w:val="single"/>
          </w:rPr>
          <w:t>https://www.standard.co.uk/news/politics/paul-mccartney-government-treasury-simon-rattle-elton-john-b1207724.html</w:t>
        </w:r>
      </w:hyperlink>
      <w:r>
        <w:t xml:space="preserve"> - The UK government faced a defeat in the House of Lords over measures to protect creatives from having their copyrighted work used to train AI models without permission or remuneration. Peers voted 145 to 126 in favour of amendments to the Data (Use and Access) Bill aiming to tackle the unauthorised use of intellectual property by big tech companies scraping data for AI. The amendments were proposed by digital rights campaigner Baroness Kidron.</w:t>
      </w:r>
      <w:r/>
    </w:p>
    <w:p>
      <w:pPr>
        <w:pStyle w:val="ListNumber"/>
        <w:spacing w:line="240" w:lineRule="auto"/>
        <w:ind w:left="720"/>
      </w:pPr>
      <w:r/>
      <w:hyperlink r:id="rId12">
        <w:r>
          <w:rPr>
            <w:color w:val="0000EE"/>
            <w:u w:val="single"/>
          </w:rPr>
          <w:t>https://www.theguardian.com/technology/2025/may/10/paul-mccartney-and-dua-lipa-among-artists-urging-starmer-to-rethink-ai-copyright-plans</w:t>
        </w:r>
      </w:hyperlink>
      <w:r>
        <w:t xml:space="preserve"> - Hundreds of leading figures from the UK's creative industries, including Coldplay, Paul McCartney, Dua Lipa, Ian McKellen, and the Royal Shakespeare Company, have urged Prime Minister Keir Starmer to protect artists' copyright and not 'give our work away' at the behest of big tech. In an open letter, the artists claim creatives' livelihoods are under threat due to a government plan allowing AI companies to use copyright-protected work without permission.</w:t>
      </w:r>
      <w:r/>
    </w:p>
    <w:p>
      <w:pPr>
        <w:pStyle w:val="ListNumber"/>
        <w:spacing w:line="240" w:lineRule="auto"/>
        <w:ind w:left="720"/>
      </w:pPr>
      <w:r/>
      <w:hyperlink r:id="rId13">
        <w:r>
          <w:rPr>
            <w:color w:val="0000EE"/>
            <w:u w:val="single"/>
          </w:rPr>
          <w:t>https://www.theguardian.com/culture/2025/mar/18/performing-arts-leaders-issue-copyright-warning-over-uk-governments-ai-plans</w:t>
        </w:r>
      </w:hyperlink>
      <w:r>
        <w:t xml:space="preserve"> - Leaders from the performing arts sector have issued a warning over the UK government's plans to allow AI companies to use copyrighted material without permission. In a statement, they expressed concern that the government's plans risked undermining their ability to participate in the development and deployment of AI. The statement was signed by 35 leaders, including the chief executives of Sadler's Wells dance theatre, the Royal Shakespeare Company, and the City of Birmingham Symphony Orchestra.</w:t>
      </w:r>
      <w:r/>
    </w:p>
    <w:p>
      <w:pPr>
        <w:pStyle w:val="ListNumber"/>
        <w:spacing w:line="240" w:lineRule="auto"/>
        <w:ind w:left="720"/>
      </w:pPr>
      <w:r/>
      <w:hyperlink r:id="rId14">
        <w:r>
          <w:rPr>
            <w:color w:val="0000EE"/>
            <w:u w:val="single"/>
          </w:rPr>
          <w:t>https://www.independent.co.uk/tech/elton-john-government-bill-data-house-of-lords-b2764137.html</w:t>
        </w:r>
      </w:hyperlink>
      <w:r>
        <w:t xml:space="preserve"> - Elton John, who received the Creators’ Champion Award at Billboard’s Global Power Players Event, addressed concerns over AI companies using copyrighted work without permission. In an Instagram post, he thanked the US magazine for the award and highlighted the looming Data Bill affecting the industry. He called on the government to add transparency to the bill, stating that administration of copyright must be transparent and have an artist’s full permission.</w:t>
      </w:r>
      <w:r/>
    </w:p>
    <w:p>
      <w:pPr>
        <w:pStyle w:val="ListNumber"/>
        <w:spacing w:line="240" w:lineRule="auto"/>
        <w:ind w:left="720"/>
      </w:pPr>
      <w:r/>
      <w:hyperlink r:id="rId15">
        <w:r>
          <w:rPr>
            <w:color w:val="0000EE"/>
            <w:u w:val="single"/>
          </w:rPr>
          <w:t>https://www.standard.co.uk/news/tech/cameron-mackintosh-keir-starmer-government-elton-john-simon-cowell-b1214787.html</w:t>
        </w:r>
      </w:hyperlink>
      <w:r>
        <w:t xml:space="preserve"> - Sir Cameron Mackintosh, a leading figure in musical theatre, criticised the UK government's proposed changes to amend copyright law around artificial intelligence (AI). In an opinion piece for The Times, he described the plans as an 'idiotic and undemocratic own goal'. This follows a campaign supported by British stars, including Sir Elton John and Simon Cowell, calling for changes to allow firms to use online material for AI without paying the creators to be altered.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government-backtracks-ai-copyright-outcry-132704769.html" TargetMode="External"/><Relationship Id="rId10" Type="http://schemas.openxmlformats.org/officeDocument/2006/relationships/hyperlink" Target="https://www.theguardian.com/technology/2025/jun/04/ministers-offer-concessions-ai-copyright-avoid-fifth-lords-defeat" TargetMode="External"/><Relationship Id="rId11" Type="http://schemas.openxmlformats.org/officeDocument/2006/relationships/hyperlink" Target="https://www.standard.co.uk/news/politics/paul-mccartney-government-treasury-simon-rattle-elton-john-b1207724.html" TargetMode="External"/><Relationship Id="rId12" Type="http://schemas.openxmlformats.org/officeDocument/2006/relationships/hyperlink" Target="https://www.theguardian.com/technology/2025/may/10/paul-mccartney-and-dua-lipa-among-artists-urging-starmer-to-rethink-ai-copyright-plans" TargetMode="External"/><Relationship Id="rId13" Type="http://schemas.openxmlformats.org/officeDocument/2006/relationships/hyperlink" Target="https://www.theguardian.com/culture/2025/mar/18/performing-arts-leaders-issue-copyright-warning-over-uk-governments-ai-plans" TargetMode="External"/><Relationship Id="rId14" Type="http://schemas.openxmlformats.org/officeDocument/2006/relationships/hyperlink" Target="https://www.independent.co.uk/tech/elton-john-government-bill-data-house-of-lords-b2764137.html" TargetMode="External"/><Relationship Id="rId15" Type="http://schemas.openxmlformats.org/officeDocument/2006/relationships/hyperlink" Target="https://www.standard.co.uk/news/tech/cameron-mackintosh-keir-starmer-government-elton-john-simon-cowell-b1214787.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