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China’s draft rules on digital humans reshape AI governance and online safety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China’s internet regulator has unveiled draft rules to govern “digital humans”, signalling tighter state control over virtual characters powered by artificial intelligence as the sector expands rapidly. The Cyberspace Administration of China published the measures on Friday and opened them for public comment until May 6, 2026, laying out requirements for prominent labelling, limits on uses that could mislead or addict children, and strict safeguards on personal data. According to the announcement, the proposals form part of Beijing’s push to balance rapid AI deployment with social and security concerns. (Sources: china.org.cn, Reuters). </w:t>
      </w:r>
      <w:r/>
    </w:p>
    <w:p>
      <w:r/>
      <w:r>
        <w:t xml:space="preserve">Under the draft measures, any online content featuring a virtual persona must carry a continuous “digital human” label so users are not left uncertain about whether they are interacting with an artificial construct. The regulator also seeks to prevent firms from creating digital likenesses from another person’s sensitive personal information without informed consent, and would ban copying identifiable traits of real individuals for virtual characters. Industry commentary on the regulator’s website described the rules as closing a governance gap in the emerging field. (Sources: english.news.cn, china.org.cn). </w:t>
      </w:r>
      <w:r/>
    </w:p>
    <w:p>
      <w:r/>
      <w:r>
        <w:t xml:space="preserve">The proposals explicitly restrict services that simulate family ties or “virtual intimate relationships” for people under 18, and bar techniques designed to circumvent identity-verification systems. Regulators say such restrictions are intended to shield minors from manipulative or addictive experiences, including virtual services that encourage excessive spending, and to preserve the integrity of age checks online. The draft also instructs service providers to deter sexually suggestive, horrific or discriminatory material and to intervene when users show suicidal or self-harming behaviour. (Sources: Business Standard, cybernews.com, china.org.cn). </w:t>
      </w:r>
      <w:r/>
    </w:p>
    <w:p>
      <w:r/>
      <w:r>
        <w:t xml:space="preserve">National security and political stability are central themes of the draft. The rules forbid digital humans from spreading content that threatens state security, incites subversion, advocates secession or undermines national unity. The CAC framed these prohibitions as necessary to ensure that virtual personas align with China’s broader ideological and legal frameworks as AI becomes more integrated across the economy. (Sources: Reuters, tekedia.com). </w:t>
      </w:r>
      <w:r/>
    </w:p>
    <w:p>
      <w:r/>
      <w:r>
        <w:t xml:space="preserve">The move follows Beijing’s recent policy drive to accelerate AI adoption while tightening oversight. Government planning documents released last month set out ambitions for expansive AI deployment across industry, alongside a stepped-up regulatory posture. Analysts say the digital-human draft is consistent with that dual approach: encouraging technological development but placing clear legal and ethical boundaries around applications that touch on privacy, youth protection and political content. (Sources: Reuters, english.news.cn). </w:t>
      </w:r>
      <w:r/>
    </w:p>
    <w:p>
      <w:r/>
      <w:r>
        <w:t xml:space="preserve">If adopted after the comment period closes on May 6, 2026, the measures would add to a growing body of Chinese rules governing online algorithms, content moderation and data use, and could prompt platform changes by companies building virtual influencers, customer-service avatars and other AI-driven personas. The regulator invited public feedback through the consultation window and characterised governance of virtual humans as “a strategic scientific problem that concerns the security of cyberspace, public interests, and the high-quality development of the digital economy.” (Sources: china.org.cn, Reuters).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rAFBVV95cUxOZ1RXUExvQWUxUWhhcDEzLVpTRldZZHptTkVXTEMwcEw1X0tyUVNjbGN1NUNQNTJPX1R1THNnUmJzOTdvN2xEeC1qY2syR0lIdGxiZFBhYmhNZzl2R2kwMGtQZHdUemd3SUoyamVWbC03eTZSc0FtM1JPU0h2VjlXRHMwRGU3UU5VUTRLeG1zRUdxLW9LU0w2Qzl0NGJXNU1ENUJYemo4bzdqNVg4?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https://www.china.org.cn/2026-04/04/content_118419019.shtml</w:t>
        </w:r>
      </w:hyperlink>
      <w:r>
        <w:t xml:space="preserve"> - China's Cyberspace Administration has drafted administrative measures for internet services involving digital humans, requiring continuous 'digital human' labels on such content. The draft mandates informed consent for using individuals' sensitive personal information to create digital human images and prohibits using identifiable traits of specific individuals without consent. It also bans inducing minors to become addicted to digital humans through virtual services simulating family or intimate relationships or encouraging excessive spending. (</w:t>
      </w:r>
      <w:hyperlink r:id="rId16">
        <w:r>
          <w:rPr>
            <w:color w:val="0000EE"/>
            <w:u w:val="single"/>
          </w:rPr>
          <w:t>china.org.cn</w:t>
        </w:r>
      </w:hyperlink>
      <w:r>
        <w:t>)</w:t>
      </w:r>
      <w:r/>
    </w:p>
    <w:p>
      <w:pPr>
        <w:pStyle w:val="ListNumber"/>
        <w:spacing w:line="240" w:lineRule="auto"/>
        <w:ind w:left="720"/>
      </w:pPr>
      <w:r/>
      <w:hyperlink r:id="rId12">
        <w:r>
          <w:rPr>
            <w:color w:val="0000EE"/>
            <w:u w:val="single"/>
          </w:rPr>
          <w:t>https://english.news.cn/20260403/ae0d10c6c7d4408e8f7c407593bbb1b2/c.html</w:t>
        </w:r>
      </w:hyperlink>
      <w:r>
        <w:t xml:space="preserve"> - The Cyberspace Administration of China has drafted administrative measures for internet services involving digital humans, requiring continuous 'digital human' labels on such content. The draft mandates informed consent for using individuals' sensitive personal information to create digital human images and prohibits using identifiable traits of specific individuals without consent. It also bans inducing minors to become addicted to digital humans through virtual services simulating family or intimate relationships or encouraging excessive spending. (</w:t>
      </w:r>
      <w:hyperlink r:id="rId17">
        <w:r>
          <w:rPr>
            <w:color w:val="0000EE"/>
            <w:u w:val="single"/>
          </w:rPr>
          <w:t>english.news.cn</w:t>
        </w:r>
      </w:hyperlink>
      <w:r>
        <w:t>)</w:t>
      </w:r>
      <w:r/>
    </w:p>
    <w:p>
      <w:pPr>
        <w:pStyle w:val="ListNumber"/>
        <w:spacing w:line="240" w:lineRule="auto"/>
        <w:ind w:left="720"/>
      </w:pPr>
      <w:r/>
      <w:hyperlink r:id="rId11">
        <w:r>
          <w:rPr>
            <w:color w:val="0000EE"/>
            <w:u w:val="single"/>
          </w:rPr>
          <w:t>https://www.business-standard.com/world-news/china-to-regulate-digital-humans-bans-addictive-services-for-children-126040300579_1.html</w:t>
        </w:r>
      </w:hyperlink>
      <w:r>
        <w:t xml:space="preserve"> - China's cyberspace regulator has issued draft regulations to oversee the online development of digital humans, requiring clear labelling and banning services that could mislead children or fuel addiction. The proposed rules mandate prominent 'digital human' labels on all virtual human content and prohibit digital humans from providing 'virtual intimate relationships' to those under 18. The draft regulations also ban the use of other people's personal information to create digital humans without consent and using virtual humans to bypass identity verification systems. (</w:t>
      </w:r>
      <w:hyperlink r:id="rId18">
        <w:r>
          <w:rPr>
            <w:color w:val="0000EE"/>
            <w:u w:val="single"/>
          </w:rPr>
          <w:t>business-standard.com</w:t>
        </w:r>
      </w:hyperlink>
      <w:r>
        <w:t>)</w:t>
      </w:r>
      <w:r/>
    </w:p>
    <w:p>
      <w:pPr>
        <w:pStyle w:val="ListNumber"/>
        <w:spacing w:line="240" w:lineRule="auto"/>
        <w:ind w:left="720"/>
      </w:pPr>
      <w:r/>
      <w:hyperlink r:id="rId13">
        <w:r>
          <w:rPr>
            <w:color w:val="0000EE"/>
            <w:u w:val="single"/>
          </w:rPr>
          <w:t>https://cybernews.com/ai-news/china-ban-ai-digital-humans-virtual-relationships-children/</w:t>
        </w:r>
      </w:hyperlink>
      <w:r>
        <w:t xml:space="preserve"> - China's cyberspace regulator has issued draft regulations to oversee the online development of digital humans, requiring clear labelling and banning services that could mislead children or fuel addiction. The proposed rules mandate prominent 'digital human' labels on all virtual human content and prohibit digital humans from providing 'virtual intimate relationships' to those under 18. The draft regulations also ban the use of other people's personal information to create digital humans without consent and using virtual humans to bypass identity verification systems. (</w:t>
      </w:r>
      <w:hyperlink r:id="rId19">
        <w:r>
          <w:rPr>
            <w:color w:val="0000EE"/>
            <w:u w:val="single"/>
          </w:rPr>
          <w:t>cybernews.com</w:t>
        </w:r>
      </w:hyperlink>
      <w:r>
        <w:t>)</w:t>
      </w:r>
      <w:r/>
    </w:p>
    <w:p>
      <w:pPr>
        <w:pStyle w:val="ListNumber"/>
        <w:spacing w:line="240" w:lineRule="auto"/>
        <w:ind w:left="720"/>
      </w:pPr>
      <w:r/>
      <w:hyperlink r:id="rId20">
        <w:r>
          <w:rPr>
            <w:color w:val="0000EE"/>
            <w:u w:val="single"/>
          </w:rPr>
          <w:t>https://www.devdiscourse.com/article/law-order/3861410-china-tightens-reins-on-digital-humans-with-new-regulations</w:t>
        </w:r>
      </w:hyperlink>
      <w:r>
        <w:t xml:space="preserve"> - China's cyberspace regulator has unveiled draft regulations aimed at overseeing the online development of digital humans. The proposed rules require clear labelling and ban services potentially misleading to children or contributing to addiction. The Cyberspace Administration of China mandates that all virtual human content be prominently labeled as 'digital human.' It also prohibits providing 'virtual intimate relationships' to minors and bans using personal information without consent to create digital humans. (</w:t>
      </w:r>
      <w:hyperlink r:id="rId21">
        <w:r>
          <w:rPr>
            <w:color w:val="0000EE"/>
            <w:u w:val="single"/>
          </w:rPr>
          <w:t>devdiscourse.com</w:t>
        </w:r>
      </w:hyperlink>
      <w:r>
        <w:t>)</w:t>
      </w:r>
      <w:r/>
    </w:p>
    <w:p>
      <w:pPr>
        <w:pStyle w:val="ListNumber"/>
        <w:spacing w:line="240" w:lineRule="auto"/>
        <w:ind w:left="720"/>
      </w:pPr>
      <w:r/>
      <w:hyperlink r:id="rId14">
        <w:r>
          <w:rPr>
            <w:color w:val="0000EE"/>
            <w:u w:val="single"/>
          </w:rPr>
          <w:t>https://www.tekedia.com/beijing-cracks-down-on-digital-humans-with-tough-new-draft-rules/</w:t>
        </w:r>
      </w:hyperlink>
      <w:r>
        <w:t xml:space="preserve"> - China's top cyberspace regulator has proposed strict new rules for the fast-growing world of digital humans, requiring every virtual character to carry a clear label and banning services that offer 'virtual intimate relationships' to anyone under 18. The Cyberspace Administration of China (CAC) released the draft regulations on Friday for public comment until May 6. The measures would also prohibit the use of anyone’s personal information to create digital humans without their consent and ban virtual characters from being used to dodge identity checks or spread content that threatens national security. (</w:t>
      </w:r>
      <w:hyperlink r:id="rId22">
        <w:r>
          <w:rPr>
            <w:color w:val="0000EE"/>
            <w:u w:val="single"/>
          </w:rPr>
          <w:t>tekedia.com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rAFBVV95cUxOZ1RXUExvQWUxUWhhcDEzLVpTRldZZHptTkVXTEMwcEw1X0tyUVNjbGN1NUNQNTJPX1R1THNnUmJzOTdvN2xEeC1qY2syR0lIdGxiZFBhYmhNZzl2R2kwMGtQZHdUemd3SUoyamVWbC03eTZSc0FtM1JPU0h2VjlXRHMwRGU3UU5VUTRLeG1zRUdxLW9LU0w2Qzl0NGJXNU1ENUJYemo4bzdqNVg4?oc=5&amp;hl=en-US&amp;gl=US&amp;ceid=US:en" TargetMode="External"/><Relationship Id="rId10" Type="http://schemas.openxmlformats.org/officeDocument/2006/relationships/hyperlink" Target="https://www.china.org.cn/2026-04/04/content_118419019.shtml" TargetMode="External"/><Relationship Id="rId11" Type="http://schemas.openxmlformats.org/officeDocument/2006/relationships/hyperlink" Target="https://www.business-standard.com/world-news/china-to-regulate-digital-humans-bans-addictive-services-for-children-126040300579_1.html" TargetMode="External"/><Relationship Id="rId12" Type="http://schemas.openxmlformats.org/officeDocument/2006/relationships/hyperlink" Target="https://english.news.cn/20260403/ae0d10c6c7d4408e8f7c407593bbb1b2/c.html" TargetMode="External"/><Relationship Id="rId13" Type="http://schemas.openxmlformats.org/officeDocument/2006/relationships/hyperlink" Target="https://cybernews.com/ai-news/china-ban-ai-digital-humans-virtual-relationships-children/" TargetMode="External"/><Relationship Id="rId14" Type="http://schemas.openxmlformats.org/officeDocument/2006/relationships/hyperlink" Target="https://www.tekedia.com/beijing-cracks-down-on-digital-humans-with-tough-new-draft-rules/" TargetMode="External"/><Relationship Id="rId15" Type="http://schemas.openxmlformats.org/officeDocument/2006/relationships/hyperlink" Target="https://www.noahwire.com" TargetMode="External"/><Relationship Id="rId16" Type="http://schemas.openxmlformats.org/officeDocument/2006/relationships/hyperlink" Target="https://www.china.org.cn/2026-04/04/content_118419019.shtml?utm_source=openai" TargetMode="External"/><Relationship Id="rId17" Type="http://schemas.openxmlformats.org/officeDocument/2006/relationships/hyperlink" Target="https://english.news.cn/20260403/ae0d10c6c7d4408e8f7c407593bbb1b2/c.html?utm_source=openai" TargetMode="External"/><Relationship Id="rId18" Type="http://schemas.openxmlformats.org/officeDocument/2006/relationships/hyperlink" Target="https://www.business-standard.com/world-news/china-to-regulate-digital-humans-bans-addictive-services-for-children-126040300579_1.html?utm_source=openai" TargetMode="External"/><Relationship Id="rId19" Type="http://schemas.openxmlformats.org/officeDocument/2006/relationships/hyperlink" Target="https://cybernews.com/ai-news/china-ban-ai-digital-humans-virtual-relationships-children/?utm_source=openai" TargetMode="External"/><Relationship Id="rId20" Type="http://schemas.openxmlformats.org/officeDocument/2006/relationships/hyperlink" Target="https://www.devdiscourse.com/article/law-order/3861410-china-tightens-reins-on-digital-humans-with-new-regulations" TargetMode="External"/><Relationship Id="rId21" Type="http://schemas.openxmlformats.org/officeDocument/2006/relationships/hyperlink" Target="https://www.devdiscourse.com/article/law-order/3861410-china-tightens-reins-on-digital-humans-with-new-regulations?utm_source=openai" TargetMode="External"/><Relationship Id="rId22" Type="http://schemas.openxmlformats.org/officeDocument/2006/relationships/hyperlink" Target="https://www.tekedia.com/beijing-cracks-down-on-digital-humans-with-tough-new-draft-rul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