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faces legal battles over AI content moderation and data scraping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Apple has been drawn into a legal crossfire over its use and moderation of artificial intelligence, facing two separate lawsuits that highlight competing complaints from developers and content creators. According to reporting on the cases, one suit comes from a small AI developer alleging unfair takedowns and withheld earnings, while another is a class action brought by established YouTube channels claiming unlawful data scraping to train Apple’s models. </w:t>
      </w:r>
      <w:hyperlink r:id="rId9">
        <w:r>
          <w:rPr>
            <w:color w:val="0000EE"/>
            <w:u w:val="single"/>
          </w:rPr>
          <w:t>[2]</w:t>
        </w:r>
      </w:hyperlink>
      <w:r>
        <w:t>,</w:t>
      </w:r>
      <w:hyperlink r:id="rId10">
        <w:r>
          <w:rPr>
            <w:color w:val="0000EE"/>
            <w:u w:val="single"/>
          </w:rPr>
          <w:t>[3]</w:t>
        </w:r>
      </w:hyperlink>
      <w:r/>
    </w:p>
    <w:p>
      <w:r/>
      <w:r>
        <w:t xml:space="preserve">San Francisco start-up Ex-Human has sued Apple after the company removed two of its apps, Botify AI and Photify AI, from the App Store. Ex-Human contends Apple did not give precise reasons for the removals and is withholding roughly $500,000 in revenue the company says the apps generated, a claim that frames the dispute as both a revenue and an anticompetition grievance. </w:t>
      </w:r>
      <w:hyperlink r:id="rId11">
        <w:r>
          <w:rPr>
            <w:color w:val="0000EE"/>
            <w:u w:val="single"/>
          </w:rPr>
          <w:t>[4]</w:t>
        </w:r>
      </w:hyperlink>
      <w:r>
        <w:t>,</w:t>
      </w:r>
      <w:hyperlink r:id="rId9">
        <w:r>
          <w:rPr>
            <w:color w:val="0000EE"/>
            <w:u w:val="single"/>
          </w:rPr>
          <w:t>[2]</w:t>
        </w:r>
      </w:hyperlink>
      <w:r/>
    </w:p>
    <w:p>
      <w:r/>
      <w:r>
        <w:t xml:space="preserve">Beyond the commercial dispute, the apps at the centre of Ex-Human’s complaint have drawn scrutiny for content and ethical concerns. Reports indicate the developer offered chatbots and image-generation tools critics say can be used to create sexualised or non-consensual depictions of real people, raising questions about where platform safety policies should draw hard lines and how consistently those rules are enforced. </w:t>
      </w:r>
      <w:hyperlink r:id="rId11">
        <w:r>
          <w:rPr>
            <w:color w:val="0000EE"/>
            <w:u w:val="single"/>
          </w:rPr>
          <w:t>[4]</w:t>
        </w:r>
      </w:hyperlink>
      <w:r>
        <w:t>,</w:t>
      </w:r>
      <w:hyperlink r:id="rId12">
        <w:r>
          <w:rPr>
            <w:color w:val="0000EE"/>
            <w:u w:val="single"/>
          </w:rPr>
          <w:t>[6]</w:t>
        </w:r>
      </w:hyperlink>
      <w:r/>
    </w:p>
    <w:p>
      <w:r/>
      <w:r>
        <w:t xml:space="preserve">Separately, three YouTube creators, h3h3Productions, MrShortGame Golf and Golfholics, have filed a proposed class-action suit accusing Apple of violating the U.S. Digital Millennium Copyright Act by allegedly scraping millions of copyrighted videos from YouTube to build and refine its AI systems. The plaintiffs seek injunctive relief and damages on behalf of other affected creators, arguing Apple bypassed YouTube’s technical protections and profited from unauthorised use of their work. </w:t>
      </w:r>
      <w:hyperlink r:id="rId10">
        <w:r>
          <w:rPr>
            <w:color w:val="0000EE"/>
            <w:u w:val="single"/>
          </w:rPr>
          <w:t>[3]</w:t>
        </w:r>
      </w:hyperlink>
      <w:r>
        <w:t>,</w:t>
      </w:r>
      <w:hyperlink r:id="rId12">
        <w:r>
          <w:rPr>
            <w:color w:val="0000EE"/>
            <w:u w:val="single"/>
          </w:rPr>
          <w:t>[6]</w:t>
        </w:r>
      </w:hyperlink>
      <w:r/>
    </w:p>
    <w:p>
      <w:r/>
      <w:r>
        <w:t xml:space="preserve">The litigation mirrors earlier actions against other technology firms: creators have previously targeted Snap and Nvidia with similar claims that video content was collected without permission to train generative tools and features. Those lawsuits underscore a wider industry conflict over whether and how companies can rely on large troves of online material when developing AI. </w:t>
      </w:r>
      <w:hyperlink r:id="rId13">
        <w:r>
          <w:rPr>
            <w:color w:val="0000EE"/>
            <w:u w:val="single"/>
          </w:rPr>
          <w:t>[5]</w:t>
        </w:r>
      </w:hyperlink>
      <w:r>
        <w:t>,</w:t>
      </w:r>
      <w:hyperlink r:id="rId14">
        <w:r>
          <w:rPr>
            <w:color w:val="0000EE"/>
            <w:u w:val="single"/>
          </w:rPr>
          <w:t>[7]</w:t>
        </w:r>
      </w:hyperlink>
      <w:r/>
    </w:p>
    <w:p>
      <w:r/>
      <w:r>
        <w:t xml:space="preserve">Legal experts and commentators cited in coverage say Apple has several avenues to reduce friction: licensing content from rights holders, more transparent communication with developers about takedown reasons, and applying store policies uniformly regardless of an app’s profile. Advocates for creators argue stronger consent and remuneration mechanisms are needed if firms intend to use copyrighted media as training data. </w:t>
      </w:r>
      <w:hyperlink r:id="rId9">
        <w:r>
          <w:rPr>
            <w:color w:val="0000EE"/>
            <w:u w:val="single"/>
          </w:rPr>
          <w:t>[2]</w:t>
        </w:r>
      </w:hyperlink>
      <w:r>
        <w:t>,</w:t>
      </w:r>
      <w:hyperlink r:id="rId11">
        <w:r>
          <w:rPr>
            <w:color w:val="0000EE"/>
            <w:u w:val="single"/>
          </w:rPr>
          <w:t>[4]</w:t>
        </w:r>
      </w:hyperlink>
      <w:r/>
    </w:p>
    <w:p>
      <w:r/>
      <w:r>
        <w:t xml:space="preserve">The twin suits place a spotlight on tensions that have accompanied rapid AI deployment: platform operators are criticised both for insufficiently policing harmful applications and for allegedly exploiting creators’ work without authorisation. As courts consider these claims, the outcomes could reshape how major technology companies source training material and enforce content rules across app ecosystems. </w:t>
      </w:r>
      <w:hyperlink r:id="rId10">
        <w:r>
          <w:rPr>
            <w:color w:val="0000EE"/>
            <w:u w:val="single"/>
          </w:rPr>
          <w:t>[3]</w:t>
        </w:r>
      </w:hyperlink>
      <w:r>
        <w:t>,</w:t>
      </w:r>
      <w:hyperlink r:id="rId12">
        <w:r>
          <w:rPr>
            <w:color w:val="0000EE"/>
            <w:u w:val="single"/>
          </w:rPr>
          <w:t>[6]</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[3]</w:t>
        </w:r>
      </w:hyperlink>
      <w:r>
        <w:t xml:space="preserve">, </w:t>
      </w:r>
      <w:hyperlink r:id="rId12">
        <w:r>
          <w:rPr>
            <w:color w:val="0000EE"/>
            <w:u w:val="single"/>
          </w:rPr>
          <w:t>[6]</w:t>
        </w:r>
      </w:hyperlink>
      <w:r>
        <w:t xml:space="preserve">- Paragraph 5: </w:t>
      </w:r>
      <w:hyperlink r:id="rId13">
        <w:r>
          <w:rPr>
            <w:color w:val="0000EE"/>
            <w:u w:val="single"/>
          </w:rPr>
          <w:t>[5]</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[4]</w:t>
        </w:r>
      </w:hyperlink>
      <w:r>
        <w:t xml:space="preserve">- Paragraph 7: </w:t>
      </w:r>
      <w:hyperlink r:id="rId10">
        <w:r>
          <w:rPr>
            <w:color w:val="0000EE"/>
            <w:u w:val="single"/>
          </w:rPr>
          <w:t>[3]</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https://www.macworld.com/article/3107310/ai-gets-apple-coming-and-going.html</w:t>
        </w:r>
      </w:hyperlink>
      <w:r>
        <w:t xml:space="preserve"> - Please view link - unable to able to access data</w:t>
      </w:r>
      <w:r/>
    </w:p>
    <w:p>
      <w:pPr>
        <w:pStyle w:val="ListNumber"/>
        <w:spacing w:line="240" w:lineRule="auto"/>
        <w:ind w:left="720"/>
      </w:pPr>
      <w:r/>
      <w:hyperlink r:id="rId9">
        <w:r>
          <w:rPr>
            <w:color w:val="0000EE"/>
            <w:u w:val="single"/>
          </w:rPr>
          <w:t>https://www.macworld.com/article/3107310/ai-gets-apple-coming-and-going.html</w:t>
        </w:r>
      </w:hyperlink>
      <w:r>
        <w:t xml:space="preserve"> - Apple is facing two lawsuits related to its AI practices. The first involves Ex-Human, a San Francisco-based AI startup, which is suing Apple for removing its apps, Botify AI and Photify AI, from the App Store. Ex-Human alleges that Apple did not provide specific reasons for the removals and is withholding $500,000 in revenue generated through the apps. The second lawsuit involves three YouTube channels—h3h3Productions, MrShortGame Golf, and Golfholics—which claim that Apple violated the U.S. Digital Millennium Copyright Act (DMCA) by unlawfully accessing and scraping millions of copyrighted videos from YouTube to train its AI models. These cases highlight the ongoing tension between tech companies and content creators over the use of AI and intellectual property rights.</w:t>
      </w:r>
      <w:r/>
    </w:p>
    <w:p>
      <w:pPr>
        <w:pStyle w:val="ListNumber"/>
        <w:spacing w:line="240" w:lineRule="auto"/>
        <w:ind w:left="720"/>
      </w:pPr>
      <w:r/>
      <w:hyperlink r:id="rId10">
        <w:r>
          <w:rPr>
            <w:color w:val="0000EE"/>
            <w:u w:val="single"/>
          </w:rPr>
          <w:t>https://ceppek.com/2026/04/06/apple-sued-by-three-youtube-channels/</w:t>
        </w:r>
      </w:hyperlink>
      <w:r>
        <w:t xml:space="preserve"> - Three established YouTube channels—h3h3Productions, MrShortGame Golf, and Golfholics—have filed a class-action lawsuit against Apple. They allege that Apple violated the U.S. Digital Millennium Copyright Act (DMCA) by unlawfully accessing and scraping millions of copyrighted videos from YouTube to train its AI models. The plaintiffs claim that Apple circumvented YouTube’s protections against video scraping and profited substantially by doing so. The lawsuit seeks an injunction and damages on behalf of all similarly situated content creators in the U.S.</w:t>
      </w:r>
      <w:r/>
    </w:p>
    <w:p>
      <w:pPr>
        <w:pStyle w:val="ListNumber"/>
        <w:spacing w:line="240" w:lineRule="auto"/>
        <w:ind w:left="720"/>
      </w:pPr>
      <w:r/>
      <w:hyperlink r:id="rId11">
        <w:r>
          <w:rPr>
            <w:color w:val="0000EE"/>
            <w:u w:val="single"/>
          </w:rPr>
          <w:t>https://nationaltoday.com/us/ca/san-francisco/news/2026/04/03/developer-sues-apple-over-ai-app-takedowns/</w:t>
        </w:r>
      </w:hyperlink>
      <w:r>
        <w:t xml:space="preserve"> - Ex-Human, a San Francisco-based AI startup, is suing Apple over the removal of its controversial AI apps, Botify and Photify, from the App Store. Ex-Human alleges that Apple did not provide specific reasons for the removals and is withholding $500,000 in revenue generated through the apps. The company claims the apps were successful, generating hundreds of thousands in monthly revenue, and that Apple's actions were anticompetitive, coinciding with the promotion of its own 'Image Playground' feature.</w:t>
      </w:r>
      <w:r/>
    </w:p>
    <w:p>
      <w:pPr>
        <w:pStyle w:val="ListNumber"/>
        <w:spacing w:line="240" w:lineRule="auto"/>
        <w:ind w:left="720"/>
      </w:pPr>
      <w:r/>
      <w:hyperlink r:id="rId13">
        <w:r>
          <w:rPr>
            <w:color w:val="0000EE"/>
            <w:u w:val="single"/>
          </w:rPr>
          <w:t>https://dataconomy.com/2026/01/27/youtubers-sue-snap-for-allegedly-scraping-videos-to-train-ai-models/</w:t>
        </w:r>
      </w:hyperlink>
      <w:r>
        <w:t xml:space="preserve"> - A group of YouTubers filed a proposed class-action lawsuit against Snap, alleging the company scraped their videos without permission to train AI models for features like the app’s 'Imagine Lens.' The plaintiffs operate three YouTube channels with a combined 6.2 million subscribers. They claim Snap used their video content to develop AI systems, including the 'Imagine Lens,' which enables users to edit images through text prompts. This action follows their earlier lawsuits against other tech giants for comparable allegations of unauthorized use of YouTube videos in AI training processes.</w:t>
      </w:r>
      <w:r/>
    </w:p>
    <w:p>
      <w:pPr>
        <w:pStyle w:val="ListNumber"/>
        <w:spacing w:line="240" w:lineRule="auto"/>
        <w:ind w:left="720"/>
      </w:pPr>
      <w:r/>
      <w:hyperlink r:id="rId12">
        <w:r>
          <w:rPr>
            <w:color w:val="0000EE"/>
            <w:u w:val="single"/>
          </w:rPr>
          <w:t>https://www.gadgets360.com/ai/news/apple-anthropic-ai-model-training-youtube-videos-subtitles-data-report-6124016</w:t>
        </w:r>
      </w:hyperlink>
      <w:r>
        <w:t xml:space="preserve"> - Apple, Anthropic, and other major artificial intelligence (AI) firms have reportedly trained AI models on data from hundreds of thousands of YouTube videos. Data from Indian YouTube creators such as CarryMinati and Ashish Chanchlani was also reportedly used. The stolen YouTube data comes from creators like Marques Brownlee and MrBeast. Apple reportedly used this dataset to train its OpenELM AI model. YouTube prohibits accessing videos using any automated means, raising concerns about copyright infringement and the ethics of using such data without consent.</w:t>
      </w:r>
      <w:r/>
    </w:p>
    <w:p>
      <w:pPr>
        <w:pStyle w:val="ListNumber"/>
        <w:spacing w:line="240" w:lineRule="auto"/>
        <w:ind w:left="720"/>
      </w:pPr>
      <w:r/>
      <w:hyperlink r:id="rId14">
        <w:r>
          <w:rPr>
            <w:color w:val="0000EE"/>
            <w:u w:val="single"/>
          </w:rPr>
          <w:t>https://www.howtogeek.com/nvidia-sued-for-scraping-youtube-videos-for-ai-training/</w:t>
        </w:r>
      </w:hyperlink>
      <w:r>
        <w:t xml:space="preserve"> - A class-action lawsuit has been filed against tech giant NVIDIA by YouTuber David Millette, who claims the company unjustly profited from his and other creators' videos to build its AI systems. The lawsuit alleges NVIDIA violated California's Unfair Competition Law and enriched itself at creators' expense by scraping content from YouTube and other platforms without permission. The practice itself was unearthed following an investigation from 404 Media—Millette filed the lawsuit as one of the many affected parties.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world.com/article/3107310/ai-gets-apple-coming-and-going.html" TargetMode="External"/><Relationship Id="rId10" Type="http://schemas.openxmlformats.org/officeDocument/2006/relationships/hyperlink" Target="https://ceppek.com/2026/04/06/apple-sued-by-three-youtube-channels/" TargetMode="External"/><Relationship Id="rId11" Type="http://schemas.openxmlformats.org/officeDocument/2006/relationships/hyperlink" Target="https://nationaltoday.com/us/ca/san-francisco/news/2026/04/03/developer-sues-apple-over-ai-app-takedowns/" TargetMode="External"/><Relationship Id="rId12" Type="http://schemas.openxmlformats.org/officeDocument/2006/relationships/hyperlink" Target="https://www.gadgets360.com/ai/news/apple-anthropic-ai-model-training-youtube-videos-subtitles-data-report-6124016" TargetMode="External"/><Relationship Id="rId13" Type="http://schemas.openxmlformats.org/officeDocument/2006/relationships/hyperlink" Target="https://dataconomy.com/2026/01/27/youtubers-sue-snap-for-allegedly-scraping-videos-to-train-ai-models/" TargetMode="External"/><Relationship Id="rId14" Type="http://schemas.openxmlformats.org/officeDocument/2006/relationships/hyperlink" Target="https://www.howtogeek.com/nvidia-sued-for-scraping-youtube-videos-for-ai-train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