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Authors file legal challenge against AI giants over piracy and massive damages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group of authors led by John Carreyrou, the Pulitzer Prize-winning writer behind "Bad Blood", has launched a fresh legal challenge against six major AI companies, accusing them of building large language models on pirated books without permission or payment. The lawsuit, filed in the Northern District of California in December 2025, names Anthropic, OpenAI, Google, Meta, xAI and Perplexity and claims the firms relied on material taken from shadow libraries including LibGen, Z-Library and OceanofPDF.</w:t>
      </w:r>
      <w:r/>
    </w:p>
    <w:p>
      <w:r/>
      <w:r>
        <w:t>The plaintiffs say they are not interested in a modest payout per title, but in damages that reflect the scale of the alleged copying. According to the complaint, each defendant could owe $150,000 per work, which would push potential damages to $900,000 for a single book across all six companies. That figure is being used to argue that the dispute is not about a technical copyright lapse, but about what the authors describe as a wholesale extraction of value from their work.</w:t>
      </w:r>
      <w:r/>
    </w:p>
    <w:p>
      <w:r/>
      <w:r>
        <w:t>The case builds on a key ruling in June 2025 by U.S. District Judge William Alsup in the Bartz v. Anthropic litigation. TechCrunch reported that Alsup held training on legally acquired books could qualify as fair use, but the judge drew a sharper line around material downloaded from pirate sources. That distinction matters here, because the new plaintiffs are leaning on the argument that fair use cannot excuse the use of books that were obtained unlawfully in the first place.</w:t>
      </w:r>
      <w:r/>
    </w:p>
    <w:p>
      <w:r/>
      <w:r>
        <w:t>Their complaint also reflects growing frustration with the proposed $1.5 billion Anthropic settlement, which works out at roughly $3,000 per title for about 500,000 books. The authors say that amount amounts to only a small fraction of the Copyright Act’s statutory ceiling and falls far short of what they believe the law allows. In a separate development, the Authors Guild has praised the settlement for those who remain in the class, while the opt-out plaintiffs have chosen to press ahead with their own claims.</w:t>
      </w:r>
      <w:r/>
    </w:p>
    <w:p>
      <w:r/>
      <w:r>
        <w:t>The lawsuit arrives as AI copyright battles broaden well beyond books. Reuters and other outlets have reported that music publishers sued Anthropic in January 2026, seeking more than $3 billion over alleged lyric piracy, while the New York Times continues its case against OpenAI. With evidence from the Anthropic litigation now being cited in other disputes, legal experts say the industry is entering a more confrontational phase in which the use of copyrighted material for AI training is likely to be tested case by case, and at much greater scale.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https://creativelearningguild.co.uk/ai/authors-file-sweeping-new-lawsuit-against-ai-companies-seeking-massive-compensation/</w:t>
        </w:r>
      </w:hyperlink>
      <w:r>
        <w:t xml:space="preserve"> - Please view link - unable to able to access data</w:t>
      </w:r>
      <w:r/>
    </w:p>
    <w:p>
      <w:pPr>
        <w:pStyle w:val="ListNumber"/>
        <w:spacing w:line="240" w:lineRule="auto"/>
        <w:ind w:left="720"/>
      </w:pPr>
      <w:r/>
      <w:hyperlink r:id="rId10">
        <w:r>
          <w:rPr>
            <w:color w:val="0000EE"/>
            <w:u w:val="single"/>
          </w:rPr>
          <w:t>https://techcrunch.com/2025/12/23/john-carreyrou-and-other-authors-bring-new-lawsuit-against-six-major-ai-companies/</w:t>
        </w:r>
      </w:hyperlink>
      <w:r>
        <w:t xml:space="preserve"> - In December 2025, John Carreyrou, along with five other authors, filed a lawsuit against six major AI companies—Anthropic, OpenAI, Google, Meta, xAI, and Perplexity. The authors allege that these companies trained their large language models using pirated books from shadow libraries like LibGen, Z-Library, and OceanofPDF, without obtaining permission or providing compensation. The plaintiffs are seeking $150,000 in statutory damages per work per defendant, amounting to up to $900,000 per work in total. This legal action follows a previous $1.5 billion settlement in the Bartz v. Anthropic case, which offered approximately $3,000 per title, a figure the authors argue is insufficient given the scale of the alleged infringement.</w:t>
      </w:r>
      <w:r/>
    </w:p>
    <w:p>
      <w:pPr>
        <w:pStyle w:val="ListNumber"/>
        <w:spacing w:line="240" w:lineRule="auto"/>
        <w:ind w:left="720"/>
      </w:pPr>
      <w:r/>
      <w:hyperlink r:id="rId12">
        <w:r>
          <w:rPr>
            <w:color w:val="0000EE"/>
            <w:u w:val="single"/>
          </w:rPr>
          <w:t>https://techcrunch.com/2025/06/24/a-federal-judge-sides-with-anthropic-in-lawsuit-over-training-ai-on-books-without-authors-permission/</w:t>
        </w:r>
      </w:hyperlink>
      <w:r>
        <w:t xml:space="preserve"> - In June 2025, U.S. District Judge William Alsup ruled that Anthropic's use of copyrighted books to train its AI models was 'fair use.' The court found that training AI models on legally obtained books without authors' permission did not infringe copyright laws. This decision marked a significant development in the legal landscape concerning AI training and copyright, as it was the first time a court acknowledged that AI companies could use copyrighted materials for training purposes under the fair use doctrine.</w:t>
      </w:r>
      <w:r/>
    </w:p>
    <w:p>
      <w:pPr>
        <w:pStyle w:val="ListNumber"/>
        <w:spacing w:line="240" w:lineRule="auto"/>
        <w:ind w:left="720"/>
      </w:pPr>
      <w:r/>
      <w:hyperlink r:id="rId11">
        <w:r>
          <w:rPr>
            <w:color w:val="0000EE"/>
            <w:u w:val="single"/>
          </w:rPr>
          <w:t>https://www.carriermanagement.com/news/2025/12/29/282852.htm</w:t>
        </w:r>
      </w:hyperlink>
      <w:r>
        <w:t xml:space="preserve"> - In December 2025, New York Times reporter and 'Bad Blood' author John Carreyrou, along with five other writers, filed a lawsuit against six major AI companies—Anthropic, OpenAI, Google, Meta, xAI, and Perplexity. The lawsuit alleges that these companies used pirated copies of their books to train large language models without permission. The plaintiffs are seeking $150,000 in statutory damages per work per defendant, totaling up to $900,000 per work. This legal action follows a previous $1.5 billion settlement in the Bartz v. Anthropic case, which offered approximately $3,000 per title, a figure the authors argue is insufficient given the scale of the alleged infringement.</w:t>
      </w:r>
      <w:r/>
    </w:p>
    <w:p>
      <w:pPr>
        <w:pStyle w:val="ListNumber"/>
        <w:spacing w:line="240" w:lineRule="auto"/>
        <w:ind w:left="720"/>
      </w:pPr>
      <w:r/>
      <w:hyperlink r:id="rId13">
        <w:r>
          <w:rPr>
            <w:color w:val="0000EE"/>
            <w:u w:val="single"/>
          </w:rPr>
          <w:t>https://arstechnica.com/tech-policy/2025/06/key-fair-use-ruling-clarifies-when-books-can-be-used-for-ai-training/</w:t>
        </w:r>
      </w:hyperlink>
      <w:r>
        <w:t xml:space="preserve"> - In June 2025, U.S. District Judge William Alsup ruled that training AI models on legally obtained books without authors' permission constitutes 'fair use.' The court found that the use of copyrighted works to train AI models was 'quintessentially transformative' and necessary for building advanced AI systems. This ruling provided clarity on the application of the fair use doctrine in the context of AI training, indicating that such practices may not infringe copyright laws if the purpose is transformative and does not compete with the original works.</w:t>
      </w:r>
      <w:r/>
    </w:p>
    <w:p>
      <w:pPr>
        <w:pStyle w:val="ListNumber"/>
        <w:spacing w:line="240" w:lineRule="auto"/>
        <w:ind w:left="720"/>
      </w:pPr>
      <w:r/>
      <w:hyperlink r:id="rId14">
        <w:r>
          <w:rPr>
            <w:color w:val="0000EE"/>
            <w:u w:val="single"/>
          </w:rPr>
          <w:t>https://www.upi.com/Top_News/US/2025/06/24/AI-Anthropic-book-download-pirate-illegal-fair-use/5921750786543/</w:t>
        </w:r>
      </w:hyperlink>
      <w:r>
        <w:t xml:space="preserve"> - In June 2025, a federal judge ruled that Anthropic did not violate copyright laws by using copyrighted books to train its AI. The judge concluded that the training use was a fair use. However, the ruling did not address the legality of how Anthropic obtained the books, as the company had downloaded millions of files from pirated sources. The case highlighted the complexities of AI training practices and the need for clear legal guidelines regarding the use of copyrighted materials in AI development.</w:t>
      </w:r>
      <w:r/>
    </w:p>
    <w:p>
      <w:pPr>
        <w:pStyle w:val="ListNumber"/>
        <w:spacing w:line="240" w:lineRule="auto"/>
        <w:ind w:left="720"/>
      </w:pPr>
      <w:r/>
      <w:hyperlink r:id="rId15">
        <w:r>
          <w:rPr>
            <w:color w:val="0000EE"/>
            <w:u w:val="single"/>
          </w:rPr>
          <w:t>https://www.aljazeera.com/news/2025/6/24/us-judge-allows-company-to-train-ai-using-copyrighted-literary-materials</w:t>
        </w:r>
      </w:hyperlink>
      <w:r>
        <w:t xml:space="preserve"> - In June 2025, a U.S. federal judge ruled that Anthropic's use of copyrighted books to train its AI models was 'fair use.' The judge stated that the AI system's distilling from thousands of written works to produce its own passages of text qualified as 'quintessentially transformative.' However, the ruling did not address the legality of how Anthropic acquired the books, as the company had downloaded millions of files from pirated sources. The case underscored the ongoing legal debates surrounding AI training and copyright laws.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eativelearningguild.co.uk/ai/authors-file-sweeping-new-lawsuit-against-ai-companies-seeking-massive-compensation/" TargetMode="External"/><Relationship Id="rId10" Type="http://schemas.openxmlformats.org/officeDocument/2006/relationships/hyperlink" Target="https://techcrunch.com/2025/12/23/john-carreyrou-and-other-authors-bring-new-lawsuit-against-six-major-ai-companies/" TargetMode="External"/><Relationship Id="rId11" Type="http://schemas.openxmlformats.org/officeDocument/2006/relationships/hyperlink" Target="https://www.carriermanagement.com/news/2025/12/29/282852.htm" TargetMode="External"/><Relationship Id="rId12" Type="http://schemas.openxmlformats.org/officeDocument/2006/relationships/hyperlink" Target="https://techcrunch.com/2025/06/24/a-federal-judge-sides-with-anthropic-in-lawsuit-over-training-ai-on-books-without-authors-permission/" TargetMode="External"/><Relationship Id="rId13" Type="http://schemas.openxmlformats.org/officeDocument/2006/relationships/hyperlink" Target="https://arstechnica.com/tech-policy/2025/06/key-fair-use-ruling-clarifies-when-books-can-be-used-for-ai-training/" TargetMode="External"/><Relationship Id="rId14" Type="http://schemas.openxmlformats.org/officeDocument/2006/relationships/hyperlink" Target="https://www.upi.com/Top_News/US/2025/06/24/AI-Anthropic-book-download-pirate-illegal-fair-use/5921750786543/" TargetMode="External"/><Relationship Id="rId15" Type="http://schemas.openxmlformats.org/officeDocument/2006/relationships/hyperlink" Target="https://www.aljazeera.com/news/2025/6/24/us-judge-allows-company-to-train-ai-using-copyrighted-literary-material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