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UK's cautious stance on AI copyright sparks ongoing debate over future growth</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The UK government’s retreat from its earlier AI copyright plan has calmed some nerves in the creative industries, but it has done little to settle the wider argument over how Britain wants its AI sector to grow. In March, technology secretary Liz Kendall said ministers no longer had a “preferred option” on copyright reform, after facing backlash over a proposal that would have let AI companies train on copyrighted works unless rights holders opted out. The reversal was greeted as a win for writers, musicians and actors, though it left the basic policy question unresolved. </w:t>
      </w:r>
      <w:r/>
    </w:p>
    <w:p>
      <w:r/>
      <w:r>
        <w:t xml:space="preserve">That uncertainty matters because the government has not ruled out some form of exception for text and data mining, while also offering limited guidance on how AI developers should operate within the law. Industry groups warning against over-regulation argue that Britain risks making itself a less attractive place to build and train frontier models if it does not create a workable commercial route to large-scale data. Tech UK has said the country needs a broader text and data mining exception, while the Tony Blair Institute has argued that using publicly available material for model training is both economically rational and difficult to police in practice. </w:t>
      </w:r>
      <w:r/>
    </w:p>
    <w:p>
      <w:r/>
      <w:r>
        <w:t xml:space="preserve">Creators, by contrast, say the government’s change of tone is welcome but far from enough. The Society of Authors has called for consent before work is used in AI systems, greater transparency over training data and fair compensation where content is licensed. Anna Ganley, the union’s chief executive, said the government had dropped its favoured opt-out model, but had not explained what would replace it or ruled out future exceptions that could make training on protected work easier. </w:t>
      </w:r>
      <w:r/>
    </w:p>
    <w:p>
      <w:r/>
      <w:r>
        <w:t xml:space="preserve">The stakes are not purely theoretical. The Society of Authors has said a survey of 10,000 creatives found 86% of authors reporting reduced earnings and 32% of illustrators losing commissions as some clients turned to AI. That has strengthened the case, among rightsholders, for a consent-first licensing model rather than a system in which content can be scraped by default and challenged later. Supporters of a more permissive regime argue that without easier access to training data, the UK could end up importing AI built elsewhere rather than developing it at home. </w:t>
      </w:r>
      <w:r/>
    </w:p>
    <w:p>
      <w:r/>
      <w:r>
        <w:t xml:space="preserve">For now, the country is left in a holding pattern. The government says it wants a settlement that works for both the creative sector and AI developers, but it has yet to define the practical rules. Until it does, rightsholders will keep worrying that an exception may return by another route, while developers face the opposite problem: they cannot be sure what material they may lawfully use to train their systems.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13">
        <w:r>
          <w:rPr>
            <w:color w:val="0000EE"/>
            <w:u w:val="single"/>
          </w:rPr>
          <w:t>[4]</w:t>
        </w:r>
      </w:hyperlink>
      <w:r>
        <w:t xml:space="preserve">, </w:t>
      </w:r>
      <w:hyperlink r:id="rId10">
        <w:r>
          <w:rPr>
            <w:color w:val="0000EE"/>
            <w:u w:val="single"/>
          </w:rPr>
          <w:t>[2]</w:t>
        </w:r>
      </w:hyperlink>
      <w:r>
        <w:t xml:space="preserve">- Paragraph 4: </w:t>
      </w:r>
      <w:hyperlink r:id="rId13">
        <w:r>
          <w:rPr>
            <w:color w:val="0000EE"/>
            <w:u w:val="single"/>
          </w:rPr>
          <w:t>[4]</w:t>
        </w:r>
      </w:hyperlink>
      <w:r>
        <w:t xml:space="preserve">, </w:t>
      </w:r>
      <w:hyperlink r:id="rId11">
        <w:r>
          <w:rPr>
            <w:color w:val="0000EE"/>
            <w:u w:val="single"/>
          </w:rPr>
          <w:t>[3]</w:t>
        </w:r>
      </w:hyperlink>
      <w:r>
        <w:t xml:space="preserve">- Paragraph 5: </w:t>
      </w:r>
      <w:hyperlink r:id="rId11">
        <w:r>
          <w:rPr>
            <w:color w:val="0000EE"/>
            <w:u w:val="single"/>
          </w:rPr>
          <w:t>[3]</w:t>
        </w:r>
      </w:hyperlink>
      <w:r>
        <w:t xml:space="preserve">, </w:t>
      </w:r>
      <w:hyperlink r:id="rId14">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https://150sec.com/is-the-governments-stance-on-ai-copyright-holding-back-the-uk-tech-scene/23747/</w:t>
        </w:r>
      </w:hyperlink>
      <w:r>
        <w:t xml:space="preserve"> - Please view link - unable to able to access data</w:t>
      </w:r>
      <w:r/>
    </w:p>
    <w:p>
      <w:pPr>
        <w:pStyle w:val="ListNumber"/>
        <w:spacing w:line="240" w:lineRule="auto"/>
        <w:ind w:left="720"/>
      </w:pPr>
      <w:r/>
      <w:hyperlink r:id="rId10">
        <w:r>
          <w:rPr>
            <w:color w:val="0000EE"/>
            <w:u w:val="single"/>
          </w:rPr>
          <w:t>https://www.theguardian.com/technology/2026/mar/18/actors-musicians-writers-welcome-uk-u-turn-ai-copyright</w:t>
        </w:r>
      </w:hyperlink>
      <w:r>
        <w:t xml:space="preserve"> - In March 2026, UK Technology Secretary Liz Kendall announced a reversal of the government's previous stance on AI and copyright, stating that the government no longer has a 'preferred option' on copyright reform. This decision followed significant backlash from the creative industries, including actors, musicians, and writers, who had opposed the initial proposal that would have allowed AI firms to use copyrighted work without permission unless rights holders opted out. The reversal is seen as a victory for creatives who were concerned about the potential misuse of their work in AI training without consent. (</w:t>
      </w:r>
      <w:hyperlink r:id="rId17">
        <w:r>
          <w:rPr>
            <w:color w:val="0000EE"/>
            <w:u w:val="single"/>
          </w:rPr>
          <w:t>theguardian.com</w:t>
        </w:r>
      </w:hyperlink>
      <w:r>
        <w:t>)</w:t>
      </w:r>
      <w:r/>
    </w:p>
    <w:p>
      <w:pPr>
        <w:pStyle w:val="ListNumber"/>
        <w:spacing w:line="240" w:lineRule="auto"/>
        <w:ind w:left="720"/>
      </w:pPr>
      <w:r/>
      <w:hyperlink r:id="rId11">
        <w:r>
          <w:rPr>
            <w:color w:val="0000EE"/>
            <w:u w:val="single"/>
          </w:rPr>
          <w:t>https://www.advanced-television.com/2026/03/18/uk-begins-ai-copyright-backdown/</w:t>
        </w:r>
      </w:hyperlink>
      <w:r>
        <w:t xml:space="preserve"> - The UK government has backtracked on its position regarding AI and copyright. Initially, the government proposed allowing AI companies to use copyrighted works to train their models, with an opt-out option for rights holders. However, following considerable backlash from the creative industry, Technology Secretary Liz Kendall announced that the government no longer favours that approach and is seeking a new path forward. The government aims to balance the interests of the creative sector and AI developers but has yet to determine a clear policy direction. (</w:t>
      </w:r>
      <w:hyperlink r:id="rId18">
        <w:r>
          <w:rPr>
            <w:color w:val="0000EE"/>
            <w:u w:val="single"/>
          </w:rPr>
          <w:t>advanced-television.com</w:t>
        </w:r>
      </w:hyperlink>
      <w:r>
        <w:t>)</w:t>
      </w:r>
      <w:r/>
    </w:p>
    <w:p>
      <w:pPr>
        <w:pStyle w:val="ListNumber"/>
        <w:spacing w:line="240" w:lineRule="auto"/>
        <w:ind w:left="720"/>
      </w:pPr>
      <w:r/>
      <w:hyperlink r:id="rId13">
        <w:r>
          <w:rPr>
            <w:color w:val="0000EE"/>
            <w:u w:val="single"/>
          </w:rPr>
          <w:t>https://societyofauthors.org/where-we-stand/artificial-intelligence/</w:t>
        </w:r>
      </w:hyperlink>
      <w:r>
        <w:t xml:space="preserve"> - The Society of Authors has expressed concerns about the impact of artificial intelligence on the creative industries. They highlight that AI systems are being trained on existing copyright-protected works without consent, leading to potential infringements of authors' rights. The Society advocates for author consent before their work is used by AI systems, transparency over data sources, and fair compensation for creators. They also call for clear rights for authors to object to deep fakes and imitations generated by AI. (</w:t>
      </w:r>
      <w:hyperlink r:id="rId19">
        <w:r>
          <w:rPr>
            <w:color w:val="0000EE"/>
            <w:u w:val="single"/>
          </w:rPr>
          <w:t>societyofauthors.org</w:t>
        </w:r>
      </w:hyperlink>
      <w:r>
        <w:t>)</w:t>
      </w:r>
      <w:r/>
    </w:p>
    <w:p>
      <w:pPr>
        <w:pStyle w:val="ListNumber"/>
        <w:spacing w:line="240" w:lineRule="auto"/>
        <w:ind w:left="720"/>
      </w:pPr>
      <w:r/>
      <w:hyperlink r:id="rId12">
        <w:r>
          <w:rPr>
            <w:color w:val="0000EE"/>
            <w:u w:val="single"/>
          </w:rPr>
          <w:t>https://www.mfmac.com/insights/manufacturing-media-technology/status-quo-preserved-for-now-uk-government-abandons-ai-copyright-opt-out-plan/</w:t>
        </w:r>
      </w:hyperlink>
      <w:r>
        <w:t xml:space="preserve"> - The UK government has abandoned its previously announced 'preferred' approach to AI training data, leaving the policy landscape unsettled. In March 2026, Technology Secretary Liz Kendall confirmed the government's decision to drop the plan that would have allowed AI developers to train on copyrighted works with an opt-out for rights holders. This move follows significant backlash from the creative industry, and the government is now seeking a path acceptable to both creative industries and the technology sector. (</w:t>
      </w:r>
      <w:hyperlink r:id="rId20">
        <w:r>
          <w:rPr>
            <w:color w:val="0000EE"/>
            <w:u w:val="single"/>
          </w:rPr>
          <w:t>mfmac.com</w:t>
        </w:r>
      </w:hyperlink>
      <w:r>
        <w:t>)</w:t>
      </w:r>
      <w:r/>
    </w:p>
    <w:p>
      <w:pPr>
        <w:pStyle w:val="ListNumber"/>
        <w:spacing w:line="240" w:lineRule="auto"/>
        <w:ind w:left="720"/>
      </w:pPr>
      <w:r/>
      <w:hyperlink r:id="rId14">
        <w:r>
          <w:rPr>
            <w:color w:val="0000EE"/>
            <w:u w:val="single"/>
          </w:rPr>
          <w:t>https://www.computing.co.uk/news/2026/government/government-retreats-on-ai-copyright-plan-after-criticism</w:t>
        </w:r>
      </w:hyperlink>
      <w:r>
        <w:t xml:space="preserve"> - The UK government has retreated from its plan to allow AI firms to use copyrighted material without prior permission. Technology Secretary Liz Kendall announced that the government no longer has a 'preferred option' on copyright reform, following extensive engagement with creatives, AI firms, industry bodies, unions, academics, and AI adopters. This decision comes after sustained pressure from leading figures in music, film, and publishing, as well as widespread concern among smaller creators about the potential weakening of copyright protections. (</w:t>
      </w:r>
      <w:hyperlink r:id="rId21">
        <w:r>
          <w:rPr>
            <w:color w:val="0000EE"/>
            <w:u w:val="single"/>
          </w:rPr>
          <w:t>computing.co.uk</w:t>
        </w:r>
      </w:hyperlink>
      <w:r>
        <w:t>)</w:t>
      </w:r>
      <w:r/>
    </w:p>
    <w:p>
      <w:pPr>
        <w:pStyle w:val="ListNumber"/>
        <w:spacing w:line="240" w:lineRule="auto"/>
        <w:ind w:left="720"/>
      </w:pPr>
      <w:r/>
      <w:hyperlink r:id="rId15">
        <w:r>
          <w:rPr>
            <w:color w:val="0000EE"/>
            <w:u w:val="single"/>
          </w:rPr>
          <w:t>https://hansard.parliament.uk/commons/2025-12-15/debates/25121571000018/CopyrightAndArtificialIntelligence</w:t>
        </w:r>
      </w:hyperlink>
      <w:r>
        <w:t xml:space="preserve"> - In December 2025, Liz Kendall, the Secretary of State for Science, Innovation and Technology, addressed Parliament regarding the government's progress on copyright and artificial intelligence. She emphasized the importance of supporting both the creative industries and technological innovation, acknowledging that many countries are grappling with similar issues. The government is committed to getting the approach right and is determined to make progress on these issues, though no clear consensus has been reached on how to balance the interests of creatives and AI developers. (</w:t>
      </w:r>
      <w:hyperlink r:id="rId22">
        <w:r>
          <w:rPr>
            <w:color w:val="0000EE"/>
            <w:u w:val="single"/>
          </w:rPr>
          <w:t>hansard.parliament.uk</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150sec.com/is-the-governments-stance-on-ai-copyright-holding-back-the-uk-tech-scene/23747/" TargetMode="External"/><Relationship Id="rId10" Type="http://schemas.openxmlformats.org/officeDocument/2006/relationships/hyperlink" Target="https://www.theguardian.com/technology/2026/mar/18/actors-musicians-writers-welcome-uk-u-turn-ai-copyright" TargetMode="External"/><Relationship Id="rId11" Type="http://schemas.openxmlformats.org/officeDocument/2006/relationships/hyperlink" Target="https://www.advanced-television.com/2026/03/18/uk-begins-ai-copyright-backdown/" TargetMode="External"/><Relationship Id="rId12" Type="http://schemas.openxmlformats.org/officeDocument/2006/relationships/hyperlink" Target="https://www.mfmac.com/insights/manufacturing-media-technology/status-quo-preserved-for-now-uk-government-abandons-ai-copyright-opt-out-plan/" TargetMode="External"/><Relationship Id="rId13" Type="http://schemas.openxmlformats.org/officeDocument/2006/relationships/hyperlink" Target="https://societyofauthors.org/where-we-stand/artificial-intelligence/" TargetMode="External"/><Relationship Id="rId14" Type="http://schemas.openxmlformats.org/officeDocument/2006/relationships/hyperlink" Target="https://www.computing.co.uk/news/2026/government/government-retreats-on-ai-copyright-plan-after-criticism" TargetMode="External"/><Relationship Id="rId15" Type="http://schemas.openxmlformats.org/officeDocument/2006/relationships/hyperlink" Target="https://hansard.parliament.uk/commons/2025-12-15/debates/25121571000018/CopyrightAndArtificialIntelligence" TargetMode="External"/><Relationship Id="rId16" Type="http://schemas.openxmlformats.org/officeDocument/2006/relationships/hyperlink" Target="https://www.noahwire.com" TargetMode="External"/><Relationship Id="rId17" Type="http://schemas.openxmlformats.org/officeDocument/2006/relationships/hyperlink" Target="https://www.theguardian.com/technology/2026/mar/18/actors-musicians-writers-welcome-uk-u-turn-ai-copyright?utm_source=openai" TargetMode="External"/><Relationship Id="rId18" Type="http://schemas.openxmlformats.org/officeDocument/2006/relationships/hyperlink" Target="https://www.advanced-television.com/2026/03/18/uk-begins-ai-copyright-backdown/?utm_source=openai" TargetMode="External"/><Relationship Id="rId19" Type="http://schemas.openxmlformats.org/officeDocument/2006/relationships/hyperlink" Target="https://societyofauthors.org/where-we-stand/artificial-intelligence/?utm_source=openai" TargetMode="External"/><Relationship Id="rId20" Type="http://schemas.openxmlformats.org/officeDocument/2006/relationships/hyperlink" Target="https://www.mfmac.com/insights/manufacturing-media-technology/status-quo-preserved-for-now-uk-government-abandons-ai-copyright-opt-out-plan/?utm_source=openai" TargetMode="External"/><Relationship Id="rId21" Type="http://schemas.openxmlformats.org/officeDocument/2006/relationships/hyperlink" Target="https://www.computing.co.uk/news/2026/government/government-retreats-on-ai-copyright-plan-after-criticism?utm_source=openai" TargetMode="External"/><Relationship Id="rId22" Type="http://schemas.openxmlformats.org/officeDocument/2006/relationships/hyperlink" Target="https://hansard.parliament.uk/commons/2025-12-15/debates/25121571000018/CopyrightAndArtificialIntelligenc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