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faces urgent choice on limiting AI-driven warfare as conflicts accelerate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reshaping modern conflict, but not in the clean, decisive way its champions once promised. Instead of eliminating the uncertainty that has always shadowed warfare, it is creating a new kind of confusion: one driven not by a shortage of information, but by an excess of machine-generated certainty. That shift is now visible in conflicts from Ukraine and Gaza to the recent fighting involving Iran, where AI has been used to speed targeting, coordinate defences and compress decision-making into ever shorter windows. According to recent commentary from Carnegie, the central question for Europe is no longer whether AI will enter war, but whether democracies can impose limits before automated judgement becomes routine.</w:t>
      </w:r>
      <w:r/>
    </w:p>
    <w:p>
      <w:r/>
      <w:r>
        <w:t>The military appeal is obvious. AI can sift huge volumes of sensor data, support air defence against incoming missiles and help commanders move faster than an adversary. Reporting from Kiplinger said the U.S. military has embraced systems for mission planning, threat detection, logistics and cyber defence, reflecting a broader doctrine that speed itself is a battlefield advantage. That logic has also shaped the current wave of defence innovation, from the Pentagon’s experimentation with AI-assisted systems to the use of commercial tools in intelligence analysis. Yet the same sources warn that rapid adoption is running ahead of ethical safeguards, raising questions about civilian protection and accountability.</w:t>
      </w:r>
      <w:r/>
    </w:p>
    <w:p>
      <w:r/>
      <w:r>
        <w:t>Recent wars have made those concerns concrete. Chatham House said the U.S.-Israeli campaign against Iran showed how AI-supported targeting systems are increasingly woven into live operations, while Brookings described the deployment of generative AI in Operation Epic Fury as part of a broader shift toward machine-assisted strike planning. Al Jazeera reported that U.S. Central Command acknowledged using advanced AI tools to process vast quantities of data in the war against Iran. In parallel, Time has documented how Israel’s use of systems such as Lavender, The Gospel and Where’s Daddy? in Gaza enabled extremely rapid targeting, while also fuelling worries about civilian harm and automation bias.</w:t>
      </w:r>
      <w:r/>
    </w:p>
    <w:p>
      <w:r/>
      <w:r>
        <w:t>The deeper problem is that AI does not merely accelerate the old fog of war; it can manufacture an illusion of clarity. Probabilistic targeting lists, algorithmic scores and automated recommendations may look authoritative, but they can also outpace the ability of human operators to challenge them meaningfully. Carnegie argued that this creates a new accountability gap, with responsibility diffused across developers, data specialists, procurement officials and commanders until no single actor fully owns the decision to strike. The result is a human presence in the loop that may be legally visible but operationally hollow.</w:t>
      </w:r>
      <w:r/>
    </w:p>
    <w:p>
      <w:r/>
      <w:r>
        <w:t>For Europe, the strategic dilemma is urgent. On one hand, it wants to build a defence industrial base that can compete with the United States and China, and Brussels has begun laying groundwork through initiatives aimed at drones, counter-drone systems and wider military innovation. On the other, it risks copying a model in which speed eclipses judgement. The more ambitious path, Carnegie suggested, would be to make deliberation itself a feature of military design: slowing some targeting cycles, hard-wiring human review into the AI lifecycle and setting enforceable red lines on autonomous weapons and mass surveillance. Whether Europe does so may determine not only how it fights, but what kind of warfare it is willing to normalise.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https://carnegieendowment.org/europe/strategic-europe/2026/04/the-fog-of-ai-war</w:t>
        </w:r>
      </w:hyperlink>
      <w:r>
        <w:t xml:space="preserve"> - Please view link - unable to able to access data</w:t>
      </w:r>
      <w:r/>
    </w:p>
    <w:p>
      <w:pPr>
        <w:pStyle w:val="ListNumber"/>
        <w:spacing w:line="240" w:lineRule="auto"/>
        <w:ind w:left="720"/>
      </w:pPr>
      <w:r/>
      <w:hyperlink r:id="rId10">
        <w:r>
          <w:rPr>
            <w:color w:val="0000EE"/>
            <w:u w:val="single"/>
          </w:rPr>
          <w:t>https://www.kiplinger.com/politics/warfare-revolution-how-the-military-uses-ai</w:t>
        </w:r>
      </w:hyperlink>
      <w:r>
        <w:t xml:space="preserve"> - This article discusses the transformative impact of artificial intelligence (AI) on the U.S. military, highlighting its integration into combat operations and administrative tasks. AI applications include mission planning, threat detection, supply chain management, and cyber defense. The Department of Defense is rapidly adopting AI technologies, emphasizing 'speed wins' and reducing bureaucratic processes. Programs like Project ARIA, Maven, and Replicator focus on AI-driven battlefield operations, while investments in companies such as Palantir and Shield AI reflect growing defense contracts. The article also addresses concerns over ethical deployment and civilian protection amid the AI arms race with China.</w:t>
      </w:r>
      <w:r/>
    </w:p>
    <w:p>
      <w:pPr>
        <w:pStyle w:val="ListNumber"/>
        <w:spacing w:line="240" w:lineRule="auto"/>
        <w:ind w:left="720"/>
      </w:pPr>
      <w:r/>
      <w:hyperlink r:id="rId11">
        <w:r>
          <w:rPr>
            <w:color w:val="0000EE"/>
            <w:u w:val="single"/>
          </w:rPr>
          <w:t>https://www.chathamhouse.org/2026/03/iran-war-highlights-creeping-use-ai-warfare</w:t>
        </w:r>
      </w:hyperlink>
      <w:r>
        <w:t xml:space="preserve"> - This commentary examines the increasing use of AI in warfare, particularly in the context of the U.S.-Israeli conflict with Iran. It highlights the adoption of AI-supported targeting systems, such as the Maven Smart System, which assists frontline soldiers in identifying and striking military targets. The article also references Israel's use of AI in the Gaza War, where systems like 'Habsora' and 'Lavender' were employed to compile lists of targets. The piece raises concerns about the risks associated with AI in warfare, including the potential for rapid escalation and the need for human oversight.</w:t>
      </w:r>
      <w:r/>
    </w:p>
    <w:p>
      <w:pPr>
        <w:pStyle w:val="ListNumber"/>
        <w:spacing w:line="240" w:lineRule="auto"/>
        <w:ind w:left="720"/>
      </w:pPr>
      <w:r/>
      <w:hyperlink r:id="rId13">
        <w:r>
          <w:rPr>
            <w:color w:val="0000EE"/>
            <w:u w:val="single"/>
          </w:rPr>
          <w:t>https://www.brookings.edu/articles/generative-ai-as-a-weapon-of-war-in-iran/</w:t>
        </w:r>
      </w:hyperlink>
      <w:r>
        <w:t xml:space="preserve"> - This article explores the use of generative AI as a weapon of war in Iran, focusing on the joint U.S.-Israeli military campaign dubbed Operation Epic Fury. It discusses the deployment of AI technologies in targeting Iranian nuclear facilities, military infrastructure, and leadership targets. The piece delves into the implications of using AI in military operations, including ethical considerations, the need for human oversight, and the potential for rapid escalation. It also examines the broader impact of AI on international security and the evolving nature of warfare.</w:t>
      </w:r>
      <w:r/>
    </w:p>
    <w:p>
      <w:pPr>
        <w:pStyle w:val="ListNumber"/>
        <w:spacing w:line="240" w:lineRule="auto"/>
        <w:ind w:left="720"/>
      </w:pPr>
      <w:r/>
      <w:hyperlink r:id="rId12">
        <w:r>
          <w:rPr>
            <w:color w:val="0000EE"/>
            <w:u w:val="single"/>
          </w:rPr>
          <w:t>https://www.aljazeera.com/amp/news/2026/3/11/us-military-confirms-use-of-advanced-ai-tools-in-war-against-iran</w:t>
        </w:r>
      </w:hyperlink>
      <w:r>
        <w:t xml:space="preserve"> - This report confirms the U.S. military's use of advanced AI tools in its operations against Iran. Admiral Brad Cooper, head of U.S. Central Command, stated that AI is assisting soldiers in processing large volumes of data. The article highlights the role of AI in enhancing military capabilities, particularly in data analysis and decision-making processes. It also touches upon the ethical considerations and concerns regarding the use of AI in warfare, emphasizing the importance of human oversight in military operations.</w:t>
      </w:r>
      <w:r/>
    </w:p>
    <w:p>
      <w:pPr>
        <w:pStyle w:val="ListNumber"/>
        <w:spacing w:line="240" w:lineRule="auto"/>
        <w:ind w:left="720"/>
      </w:pPr>
      <w:r/>
      <w:hyperlink r:id="rId14">
        <w:r>
          <w:rPr>
            <w:color w:val="0000EE"/>
            <w:u w:val="single"/>
          </w:rPr>
          <w:t>https://www.time.com/7202584/gaza-ukraine-ai-warfare/</w:t>
        </w:r>
      </w:hyperlink>
      <w:r>
        <w:t xml:space="preserve"> - This article examines Israel's use of artificial intelligence (AI) in its military operations in the Gaza Strip. It discusses programs like 'The Gospel,' 'Lavender,' and 'Where's Daddy?' which suggest targets for airstrikes and track suspected Hamas members, leading to targeted killings that often result in significant civilian casualties. The integration of AI has enabled rapid and widespread striking capabilities, contributing to high death tolls. The piece also raises concerns about the implications of AI in future warfare, including automation bias and ethical issues, and calls for new regulations to ensure human accountability in AI-assisted military actions.</w:t>
      </w:r>
      <w:r/>
    </w:p>
    <w:p>
      <w:pPr>
        <w:pStyle w:val="ListNumber"/>
        <w:spacing w:line="240" w:lineRule="auto"/>
        <w:ind w:left="720"/>
      </w:pPr>
      <w:r/>
      <w:hyperlink r:id="rId15">
        <w:r>
          <w:rPr>
            <w:color w:val="0000EE"/>
            <w:u w:val="single"/>
          </w:rPr>
          <w:t>https://www.bloomberg.com/opinion/articles/2026-03-24/ai-may-win-battles-in-iran-but-ukraine-startups-can-sway-wars</w:t>
        </w:r>
      </w:hyperlink>
      <w:r>
        <w:t xml:space="preserve"> - This opinion piece discusses the contrasting roles of AI in recent conflicts, focusing on the U.S.-Iran war and the Ukraine-Russia conflict. It highlights the U.S. military's use of AI tools, such as Anthropic PBC's Claude, to process intelligence signals and assist in targeting decisions, compressing the kill chain into 60 seconds. In contrast, Ukraine's use of startups to bolster its defenses is emphasized, suggesting that innovation from smaller entities can sway wars. The article underscores the importance of integrating both advanced technologies and grassroots innovation in modern warfare.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negieendowment.org/europe/strategic-europe/2026/04/the-fog-of-ai-war" TargetMode="External"/><Relationship Id="rId10" Type="http://schemas.openxmlformats.org/officeDocument/2006/relationships/hyperlink" Target="https://www.kiplinger.com/politics/warfare-revolution-how-the-military-uses-ai" TargetMode="External"/><Relationship Id="rId11" Type="http://schemas.openxmlformats.org/officeDocument/2006/relationships/hyperlink" Target="https://www.chathamhouse.org/2026/03/iran-war-highlights-creeping-use-ai-warfare" TargetMode="External"/><Relationship Id="rId12" Type="http://schemas.openxmlformats.org/officeDocument/2006/relationships/hyperlink" Target="https://www.aljazeera.com/amp/news/2026/3/11/us-military-confirms-use-of-advanced-ai-tools-in-war-against-iran" TargetMode="External"/><Relationship Id="rId13" Type="http://schemas.openxmlformats.org/officeDocument/2006/relationships/hyperlink" Target="https://www.brookings.edu/articles/generative-ai-as-a-weapon-of-war-in-iran/" TargetMode="External"/><Relationship Id="rId14" Type="http://schemas.openxmlformats.org/officeDocument/2006/relationships/hyperlink" Target="https://www.time.com/7202584/gaza-ukraine-ai-warfare/" TargetMode="External"/><Relationship Id="rId15" Type="http://schemas.openxmlformats.org/officeDocument/2006/relationships/hyperlink" Target="https://www.bloomberg.com/opinion/articles/2026-03-24/ai-may-win-battles-in-iran-but-ukraine-startups-can-sway-wa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